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9E6987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 по ДП</w:t>
      </w:r>
      <w:r w:rsidR="009408C9">
        <w:rPr>
          <w:rFonts w:ascii="Times New Roman" w:hAnsi="Times New Roman" w:cs="Times New Roman"/>
          <w:sz w:val="24"/>
          <w:szCs w:val="24"/>
        </w:rPr>
        <w:t>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групповая. Срок реализации – 8(9) лет.</w:t>
      </w:r>
    </w:p>
    <w:p w:rsidR="009408C9" w:rsidRDefault="009408C9" w:rsidP="009408C9">
      <w:pPr>
        <w:tabs>
          <w:tab w:val="left" w:pos="937"/>
        </w:tabs>
      </w:pPr>
      <w:r>
        <w:tab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Дутова Ольга Анатольевна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408C9" w:rsidRPr="00CE172D" w:rsidRDefault="009E6987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9408C9" w:rsidRPr="00CE172D">
              <w:rPr>
                <w:rFonts w:ascii="Times New Roman" w:hAnsi="Times New Roman" w:cs="Times New Roman"/>
                <w:sz w:val="20"/>
                <w:szCs w:val="20"/>
              </w:rPr>
              <w:t>ая 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итет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2007г.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степень магистра педагогики по направлению подготовки «Педагогика», 2010 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профессинальное</w:t>
            </w:r>
            <w:proofErr w:type="spellEnd"/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колледж № 3»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 с дополнительной подготовкой», 2001г.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sz w:val="20"/>
                <w:szCs w:val="20"/>
              </w:rPr>
              <w:t>«Педагогика в учреждениях дополнительного образования: музыкальное образование (исполнительство)» 530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Воронеж), 2020 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педагогики</w:t>
            </w:r>
          </w:p>
        </w:tc>
        <w:tc>
          <w:tcPr>
            <w:tcW w:w="1843" w:type="dxa"/>
          </w:tcPr>
          <w:p w:rsidR="00CC17C8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работы с обучающимися с ОВЗ в реализации предметной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C17C8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CC17C8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17C8" w:rsidRDefault="00CC17C8" w:rsidP="00C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C17C8" w:rsidRDefault="00CC17C8" w:rsidP="00CC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«Проблематика и эффективные методы преподавания сольфеджио в ДШИ», 36 ч. (ГОУ ВПО Российская академия музыки им. Гнесиных г. Москва)</w:t>
            </w:r>
          </w:p>
        </w:tc>
        <w:tc>
          <w:tcPr>
            <w:tcW w:w="1134" w:type="dxa"/>
          </w:tcPr>
          <w:p w:rsidR="009408C9" w:rsidRPr="000342F9" w:rsidRDefault="009E6987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9408C9" w:rsidRPr="000342F9" w:rsidRDefault="009E6987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9E6987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3" w:type="dxa"/>
          </w:tcPr>
          <w:p w:rsidR="00523F19" w:rsidRPr="000342F9" w:rsidRDefault="009E6987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4" w:type="dxa"/>
          </w:tcPr>
          <w:p w:rsidR="00523F19" w:rsidRP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523F19" w:rsidRP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9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54" w:rsidRPr="000342F9" w:rsidTr="00655B93">
        <w:tc>
          <w:tcPr>
            <w:tcW w:w="675" w:type="dxa"/>
          </w:tcPr>
          <w:p w:rsidR="00966154" w:rsidRPr="000342F9" w:rsidRDefault="00CE74FA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66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966154" w:rsidRPr="00CE172D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66154" w:rsidRPr="00CE172D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966154" w:rsidRPr="009A0B4A" w:rsidRDefault="00966154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66154" w:rsidRPr="009A0B4A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966154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966154" w:rsidRDefault="00966154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966154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966154" w:rsidRPr="009A0B4A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«Менеджмент организации», квалификация «менеджер-экономист СКС», 2004г.</w:t>
            </w:r>
          </w:p>
          <w:p w:rsidR="00966154" w:rsidRPr="000342F9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6154" w:rsidRPr="004225E7" w:rsidRDefault="00966154" w:rsidP="00EA042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154" w:rsidRPr="000342F9" w:rsidRDefault="009E6987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</w:tcPr>
          <w:p w:rsidR="00966154" w:rsidRPr="000342F9" w:rsidRDefault="009E6987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Default="000E5C64" w:rsidP="009408C9">
      <w:pPr>
        <w:tabs>
          <w:tab w:val="left" w:pos="937"/>
        </w:tabs>
      </w:pPr>
      <w:bookmarkStart w:id="0" w:name="_GoBack"/>
      <w:bookmarkEnd w:id="0"/>
    </w:p>
    <w:sectPr w:rsidR="000E5C64" w:rsidSect="00940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E5C64"/>
    <w:rsid w:val="00214815"/>
    <w:rsid w:val="00523F19"/>
    <w:rsid w:val="00696A29"/>
    <w:rsid w:val="008B4D6D"/>
    <w:rsid w:val="009408C9"/>
    <w:rsid w:val="00966154"/>
    <w:rsid w:val="009D5D12"/>
    <w:rsid w:val="009E6987"/>
    <w:rsid w:val="00CC17C8"/>
    <w:rsid w:val="00CE172D"/>
    <w:rsid w:val="00CE74FA"/>
    <w:rsid w:val="00D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2023-09-21T04:58:00Z</dcterms:created>
  <dcterms:modified xsi:type="dcterms:W3CDTF">2023-09-21T04:58:00Z</dcterms:modified>
</cp:coreProperties>
</file>