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41" w:rsidRPr="00BE3EA6" w:rsidRDefault="00B23741" w:rsidP="00B23741">
      <w:pPr>
        <w:shd w:val="clear" w:color="auto" w:fill="FFFFFF"/>
        <w:spacing w:after="150" w:line="351" w:lineRule="atLeast"/>
        <w:jc w:val="center"/>
        <w:textAlignment w:val="baseline"/>
        <w:outlineLvl w:val="1"/>
        <w:rPr>
          <w:rFonts w:ascii="Times New Roman" w:eastAsia="Times New Roman" w:hAnsi="Times New Roman" w:cs="Times New Roman"/>
          <w:b/>
          <w:bCs/>
          <w:color w:val="0059AA"/>
          <w:sz w:val="27"/>
          <w:szCs w:val="27"/>
          <w:lang w:eastAsia="ru-RU"/>
        </w:rPr>
      </w:pPr>
      <w:r w:rsidRPr="00BE3EA6">
        <w:rPr>
          <w:rFonts w:ascii="Times New Roman" w:eastAsia="Times New Roman" w:hAnsi="Times New Roman" w:cs="Times New Roman"/>
          <w:b/>
          <w:bCs/>
          <w:color w:val="0059AA"/>
          <w:sz w:val="27"/>
          <w:szCs w:val="27"/>
          <w:lang w:eastAsia="ru-RU"/>
        </w:rPr>
        <w:t>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B23741" w:rsidRPr="00BE3EA6" w:rsidRDefault="00B23741" w:rsidP="00B23741">
      <w:pPr>
        <w:shd w:val="clear" w:color="auto" w:fill="FFFFFF"/>
        <w:spacing w:after="0" w:line="293" w:lineRule="atLeast"/>
        <w:jc w:val="center"/>
        <w:textAlignment w:val="baseline"/>
        <w:outlineLvl w:val="2"/>
        <w:rPr>
          <w:rFonts w:ascii="Times New Roman" w:eastAsia="Times New Roman" w:hAnsi="Times New Roman" w:cs="Times New Roman"/>
          <w:b/>
          <w:bCs/>
          <w:color w:val="0059AA"/>
          <w:sz w:val="23"/>
          <w:szCs w:val="23"/>
          <w:lang w:eastAsia="ru-RU"/>
        </w:rPr>
      </w:pPr>
      <w:r w:rsidRPr="00BE3EA6">
        <w:rPr>
          <w:rFonts w:ascii="Times New Roman" w:eastAsia="Times New Roman" w:hAnsi="Times New Roman" w:cs="Times New Roman"/>
          <w:b/>
          <w:bCs/>
          <w:color w:val="0059AA"/>
          <w:sz w:val="23"/>
          <w:szCs w:val="23"/>
          <w:bdr w:val="none" w:sz="0" w:space="0" w:color="auto" w:frame="1"/>
          <w:lang w:eastAsia="ru-RU"/>
        </w:rPr>
        <w:t>Письмо Министерства культуры Российской Федерации</w:t>
      </w:r>
      <w:r w:rsidRPr="00BE3EA6">
        <w:rPr>
          <w:rFonts w:ascii="Times New Roman" w:eastAsia="Times New Roman" w:hAnsi="Times New Roman" w:cs="Times New Roman"/>
          <w:b/>
          <w:bCs/>
          <w:color w:val="0059AA"/>
          <w:sz w:val="23"/>
          <w:szCs w:val="23"/>
          <w:lang w:eastAsia="ru-RU"/>
        </w:rPr>
        <w:br/>
      </w:r>
      <w:r w:rsidRPr="00BE3EA6">
        <w:rPr>
          <w:rFonts w:ascii="Times New Roman" w:eastAsia="Times New Roman" w:hAnsi="Times New Roman" w:cs="Times New Roman"/>
          <w:b/>
          <w:bCs/>
          <w:color w:val="0059AA"/>
          <w:sz w:val="23"/>
          <w:szCs w:val="23"/>
          <w:bdr w:val="none" w:sz="0" w:space="0" w:color="auto" w:frame="1"/>
          <w:lang w:eastAsia="ru-RU"/>
        </w:rPr>
        <w:t>от 21 ноября 2013 г. № 191-01-39/06-ГИ</w:t>
      </w:r>
    </w:p>
    <w:p w:rsidR="00B23741" w:rsidRPr="00BE3EA6"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E3EA6">
        <w:rPr>
          <w:rFonts w:ascii="Times New Roman" w:eastAsia="Times New Roman" w:hAnsi="Times New Roman" w:cs="Times New Roman"/>
          <w:color w:val="000000"/>
          <w:sz w:val="23"/>
          <w:szCs w:val="23"/>
          <w:bdr w:val="none" w:sz="0" w:space="0" w:color="auto" w:frame="1"/>
          <w:lang w:eastAsia="ru-RU"/>
        </w:rPr>
        <w:t>Министерство культуры Российской Федерации направляет для использования в работе</w:t>
      </w:r>
      <w:r w:rsidRPr="00BE3EA6">
        <w:rPr>
          <w:rFonts w:ascii="Times New Roman" w:eastAsia="Times New Roman" w:hAnsi="Times New Roman" w:cs="Times New Roman"/>
          <w:color w:val="000000"/>
          <w:sz w:val="23"/>
          <w:lang w:eastAsia="ru-RU"/>
        </w:rPr>
        <w:t> </w:t>
      </w:r>
      <w:r w:rsidRPr="00BE3EA6">
        <w:rPr>
          <w:rFonts w:ascii="Times New Roman" w:eastAsia="Times New Roman" w:hAnsi="Times New Roman" w:cs="Times New Roman"/>
          <w:color w:val="000000"/>
          <w:sz w:val="23"/>
          <w:szCs w:val="23"/>
          <w:lang w:eastAsia="ru-RU"/>
        </w:rPr>
        <w:t>Рекомендации</w:t>
      </w:r>
      <w:r w:rsidRPr="00BE3EA6">
        <w:rPr>
          <w:rFonts w:ascii="Times New Roman" w:eastAsia="Times New Roman" w:hAnsi="Times New Roman" w:cs="Times New Roman"/>
          <w:color w:val="000000"/>
          <w:sz w:val="23"/>
          <w:lang w:eastAsia="ru-RU"/>
        </w:rPr>
        <w:t> </w:t>
      </w:r>
      <w:r w:rsidRPr="00BE3EA6">
        <w:rPr>
          <w:rFonts w:ascii="Times New Roman" w:eastAsia="Times New Roman" w:hAnsi="Times New Roman" w:cs="Times New Roman"/>
          <w:color w:val="000000"/>
          <w:sz w:val="23"/>
          <w:szCs w:val="23"/>
          <w:bdr w:val="none" w:sz="0" w:space="0" w:color="auto" w:frame="1"/>
          <w:lang w:eastAsia="ru-RU"/>
        </w:rPr>
        <w:t xml:space="preserve">по организации образовательной и методической деятельности при реализации </w:t>
      </w:r>
      <w:proofErr w:type="spellStart"/>
      <w:r w:rsidRPr="00BE3EA6">
        <w:rPr>
          <w:rFonts w:ascii="Times New Roman" w:eastAsia="Times New Roman" w:hAnsi="Times New Roman" w:cs="Times New Roman"/>
          <w:color w:val="000000"/>
          <w:sz w:val="23"/>
          <w:szCs w:val="23"/>
          <w:bdr w:val="none" w:sz="0" w:space="0" w:color="auto" w:frame="1"/>
          <w:lang w:eastAsia="ru-RU"/>
        </w:rPr>
        <w:t>общеразвивающих</w:t>
      </w:r>
      <w:proofErr w:type="spellEnd"/>
      <w:r w:rsidRPr="00BE3EA6">
        <w:rPr>
          <w:rFonts w:ascii="Times New Roman" w:eastAsia="Times New Roman" w:hAnsi="Times New Roman" w:cs="Times New Roman"/>
          <w:color w:val="000000"/>
          <w:sz w:val="23"/>
          <w:szCs w:val="23"/>
          <w:bdr w:val="none" w:sz="0" w:space="0" w:color="auto" w:frame="1"/>
          <w:lang w:eastAsia="ru-RU"/>
        </w:rPr>
        <w:t xml:space="preserve"> программ в области иску</w:t>
      </w:r>
      <w:proofErr w:type="gramStart"/>
      <w:r w:rsidRPr="00BE3EA6">
        <w:rPr>
          <w:rFonts w:ascii="Times New Roman" w:eastAsia="Times New Roman" w:hAnsi="Times New Roman" w:cs="Times New Roman"/>
          <w:color w:val="000000"/>
          <w:sz w:val="23"/>
          <w:szCs w:val="23"/>
          <w:bdr w:val="none" w:sz="0" w:space="0" w:color="auto" w:frame="1"/>
          <w:lang w:eastAsia="ru-RU"/>
        </w:rPr>
        <w:t>сств в д</w:t>
      </w:r>
      <w:proofErr w:type="gramEnd"/>
      <w:r w:rsidRPr="00BE3EA6">
        <w:rPr>
          <w:rFonts w:ascii="Times New Roman" w:eastAsia="Times New Roman" w:hAnsi="Times New Roman" w:cs="Times New Roman"/>
          <w:color w:val="000000"/>
          <w:sz w:val="23"/>
          <w:szCs w:val="23"/>
          <w:bdr w:val="none" w:sz="0" w:space="0" w:color="auto" w:frame="1"/>
          <w:lang w:eastAsia="ru-RU"/>
        </w:rPr>
        <w:t>етских школах искусств по видам искусств.</w:t>
      </w:r>
    </w:p>
    <w:p w:rsidR="00B23741" w:rsidRPr="00B23741" w:rsidRDefault="00B23741" w:rsidP="00B23741">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Г.П.ИВЛИЕВ</w:t>
      </w:r>
    </w:p>
    <w:p w:rsidR="003B5044" w:rsidRDefault="003B5044" w:rsidP="00B23741">
      <w:pPr>
        <w:shd w:val="clear" w:color="auto" w:fill="FFFFFF"/>
        <w:spacing w:after="0" w:line="240" w:lineRule="auto"/>
        <w:jc w:val="right"/>
        <w:textAlignment w:val="baseline"/>
        <w:rPr>
          <w:rFonts w:ascii="inherit" w:eastAsia="Times New Roman" w:hAnsi="inherit" w:cs="Times New Roman"/>
          <w:color w:val="000000"/>
          <w:sz w:val="23"/>
          <w:szCs w:val="23"/>
          <w:bdr w:val="none" w:sz="0" w:space="0" w:color="auto" w:frame="1"/>
          <w:lang w:eastAsia="ru-RU"/>
        </w:rPr>
      </w:pPr>
    </w:p>
    <w:p w:rsidR="00B23741" w:rsidRPr="00B23741" w:rsidRDefault="00B23741" w:rsidP="00B23741">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Приложение</w:t>
      </w:r>
      <w:r w:rsidRPr="00B23741">
        <w:rPr>
          <w:rFonts w:ascii="Times New Roman" w:eastAsia="Times New Roman" w:hAnsi="Times New Roman" w:cs="Times New Roman"/>
          <w:color w:val="000000"/>
          <w:sz w:val="23"/>
          <w:szCs w:val="23"/>
          <w:lang w:eastAsia="ru-RU"/>
        </w:rPr>
        <w:br/>
      </w:r>
      <w:r w:rsidRPr="00B23741">
        <w:rPr>
          <w:rFonts w:ascii="inherit" w:eastAsia="Times New Roman" w:hAnsi="inherit" w:cs="Times New Roman"/>
          <w:color w:val="000000"/>
          <w:sz w:val="23"/>
          <w:szCs w:val="23"/>
          <w:bdr w:val="none" w:sz="0" w:space="0" w:color="auto" w:frame="1"/>
          <w:lang w:eastAsia="ru-RU"/>
        </w:rPr>
        <w:t>к письму Минкультуры России</w:t>
      </w:r>
      <w:r w:rsidRPr="00B23741">
        <w:rPr>
          <w:rFonts w:ascii="Times New Roman" w:eastAsia="Times New Roman" w:hAnsi="Times New Roman" w:cs="Times New Roman"/>
          <w:color w:val="000000"/>
          <w:sz w:val="23"/>
          <w:szCs w:val="23"/>
          <w:lang w:eastAsia="ru-RU"/>
        </w:rPr>
        <w:br/>
      </w:r>
      <w:r w:rsidRPr="00B23741">
        <w:rPr>
          <w:rFonts w:ascii="inherit" w:eastAsia="Times New Roman" w:hAnsi="inherit" w:cs="Times New Roman"/>
          <w:color w:val="000000"/>
          <w:sz w:val="23"/>
          <w:szCs w:val="23"/>
          <w:bdr w:val="none" w:sz="0" w:space="0" w:color="auto" w:frame="1"/>
          <w:lang w:eastAsia="ru-RU"/>
        </w:rPr>
        <w:t>от 19 ноября 2013 г. № 191-01-39/06-ГИ</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РЕКОМЕНДАЦИИ</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ПО ОРГАНИЗАЦИИ ОБРАЗОВАТЕЛЬНОЙ И МЕТОДИЧЕСКОЙ ДЕЯТЕЛЬНОСТИ</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ПРИ РЕАЛИЗАЦИИ ОБЩЕРАЗВИВАЮЩИХ ПРОГРАММ В ОБЛАСТИ ИСКУССТВ</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I. Пояснительная записка</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Федеральным</w:t>
      </w:r>
      <w:r w:rsidRPr="00B23741">
        <w:rPr>
          <w:rFonts w:ascii="inherit" w:eastAsia="Times New Roman" w:hAnsi="inherit" w:cs="Times New Roman"/>
          <w:color w:val="000000"/>
          <w:sz w:val="23"/>
          <w:lang w:eastAsia="ru-RU"/>
        </w:rPr>
        <w:t> </w:t>
      </w:r>
      <w:hyperlink r:id="rId4" w:history="1">
        <w:r w:rsidRPr="00B23741">
          <w:rPr>
            <w:rFonts w:ascii="inherit" w:eastAsia="Times New Roman" w:hAnsi="inherit" w:cs="Times New Roman"/>
            <w:color w:val="0079CC"/>
            <w:sz w:val="23"/>
            <w:u w:val="single"/>
            <w:lang w:eastAsia="ru-RU"/>
          </w:rPr>
          <w:t>законом</w:t>
        </w:r>
      </w:hyperlink>
      <w:r w:rsidRPr="00B23741">
        <w:rPr>
          <w:rFonts w:ascii="inherit" w:eastAsia="Times New Roman" w:hAnsi="inherit" w:cs="Times New Roman"/>
          <w:color w:val="000000"/>
          <w:sz w:val="23"/>
          <w:lang w:eastAsia="ru-RU"/>
        </w:rPr>
        <w:t> </w:t>
      </w:r>
      <w:r w:rsidRPr="00B23741">
        <w:rPr>
          <w:rFonts w:ascii="inherit" w:eastAsia="Times New Roman" w:hAnsi="inherit" w:cs="Times New Roman"/>
          <w:color w:val="000000"/>
          <w:sz w:val="23"/>
          <w:szCs w:val="23"/>
          <w:bdr w:val="none" w:sz="0" w:space="0" w:color="auto" w:frame="1"/>
          <w:lang w:eastAsia="ru-RU"/>
        </w:rPr>
        <w:t xml:space="preserve">от 29 декабря 2012 г. № 273-ФЗ введено новое для нормативного поля в области образования понятие "дополнительные общеобразовательные программы", которые подразделяются на </w:t>
      </w:r>
      <w:proofErr w:type="spellStart"/>
      <w:r w:rsidRPr="00B23741">
        <w:rPr>
          <w:rFonts w:ascii="inherit" w:eastAsia="Times New Roman" w:hAnsi="inherit" w:cs="Times New Roman"/>
          <w:color w:val="000000"/>
          <w:sz w:val="23"/>
          <w:szCs w:val="23"/>
          <w:bdr w:val="none" w:sz="0" w:space="0" w:color="auto" w:frame="1"/>
          <w:lang w:eastAsia="ru-RU"/>
        </w:rPr>
        <w:t>предпрофессиональные</w:t>
      </w:r>
      <w:proofErr w:type="spellEnd"/>
      <w:r w:rsidRPr="00B23741">
        <w:rPr>
          <w:rFonts w:ascii="inherit" w:eastAsia="Times New Roman" w:hAnsi="inherit" w:cs="Times New Roman"/>
          <w:color w:val="000000"/>
          <w:sz w:val="23"/>
          <w:szCs w:val="23"/>
          <w:bdr w:val="none" w:sz="0" w:space="0" w:color="auto" w:frame="1"/>
          <w:lang w:eastAsia="ru-RU"/>
        </w:rPr>
        <w:t xml:space="preserve"> и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общеразвивающие</w:t>
      </w:r>
      <w:proofErr w:type="spellEnd"/>
      <w:r w:rsidRPr="00B23741">
        <w:rPr>
          <w:rFonts w:ascii="inherit" w:eastAsia="Times New Roman" w:hAnsi="inherit" w:cs="Times New Roman"/>
          <w:color w:val="000000"/>
          <w:sz w:val="23"/>
          <w:szCs w:val="23"/>
          <w:bdr w:val="none" w:sz="0" w:space="0" w:color="auto" w:frame="1"/>
          <w:lang w:eastAsia="ru-RU"/>
        </w:rPr>
        <w:t xml:space="preserve"> (</w:t>
      </w:r>
      <w:hyperlink r:id="rId5" w:anchor="st12_4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пункт 1 части 4 статьи 12</w:t>
        </w:r>
      </w:hyperlink>
      <w:r w:rsidRPr="00B23741">
        <w:rPr>
          <w:rFonts w:ascii="inherit" w:eastAsia="Times New Roman" w:hAnsi="inherit" w:cs="Times New Roman"/>
          <w:color w:val="000000"/>
          <w:sz w:val="23"/>
          <w:lang w:eastAsia="ru-RU"/>
        </w:rPr>
        <w:t> </w:t>
      </w:r>
      <w:r w:rsidRPr="00B23741">
        <w:rPr>
          <w:rFonts w:ascii="inherit" w:eastAsia="Times New Roman" w:hAnsi="inherit" w:cs="Times New Roman"/>
          <w:color w:val="000000"/>
          <w:sz w:val="23"/>
          <w:szCs w:val="23"/>
          <w:bdr w:val="none" w:sz="0" w:space="0" w:color="auto" w:frame="1"/>
          <w:lang w:eastAsia="ru-RU"/>
        </w:rPr>
        <w:t>и</w:t>
      </w:r>
      <w:r w:rsidRPr="00B23741">
        <w:rPr>
          <w:rFonts w:ascii="inherit" w:eastAsia="Times New Roman" w:hAnsi="inherit" w:cs="Times New Roman"/>
          <w:color w:val="000000"/>
          <w:sz w:val="23"/>
          <w:lang w:eastAsia="ru-RU"/>
        </w:rPr>
        <w:t> </w:t>
      </w:r>
      <w:hyperlink r:id="rId6" w:anchor="st83_2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пункт 1 части 2 статьи 83</w:t>
        </w:r>
      </w:hyperlink>
      <w:r w:rsidRPr="00B23741">
        <w:rPr>
          <w:rFonts w:ascii="inherit" w:eastAsia="Times New Roman" w:hAnsi="inherit" w:cs="Times New Roman"/>
          <w:color w:val="000000"/>
          <w:sz w:val="23"/>
          <w:szCs w:val="23"/>
          <w:bdr w:val="none" w:sz="0" w:space="0" w:color="auto" w:frame="1"/>
          <w:lang w:eastAsia="ru-RU"/>
        </w:rPr>
        <w:t>). Настоящие Рекомендации разработаны во исполнение</w:t>
      </w:r>
      <w:r w:rsidRPr="00B23741">
        <w:rPr>
          <w:rFonts w:ascii="inherit" w:eastAsia="Times New Roman" w:hAnsi="inherit" w:cs="Times New Roman"/>
          <w:color w:val="000000"/>
          <w:sz w:val="23"/>
          <w:lang w:eastAsia="ru-RU"/>
        </w:rPr>
        <w:t> </w:t>
      </w:r>
      <w:hyperlink r:id="rId7" w:anchor="st83_21" w:tooltip="Федеральный закон от 29.12.2012 № 273-ФЗ (ред. от 03.02.2014) &quot;Об образовании в Российской Федерации&quot;{КонсультантПлюс}" w:history="1">
        <w:r w:rsidRPr="00B23741">
          <w:rPr>
            <w:rFonts w:ascii="inherit" w:eastAsia="Times New Roman" w:hAnsi="inherit" w:cs="Times New Roman"/>
            <w:color w:val="0079CC"/>
            <w:sz w:val="23"/>
            <w:u w:val="single"/>
            <w:lang w:eastAsia="ru-RU"/>
          </w:rPr>
          <w:t>части 21 статьи 83</w:t>
        </w:r>
      </w:hyperlink>
      <w:r w:rsidRPr="00B23741">
        <w:rPr>
          <w:rFonts w:ascii="inherit" w:eastAsia="Times New Roman" w:hAnsi="inherit" w:cs="Times New Roman"/>
          <w:color w:val="000000"/>
          <w:sz w:val="23"/>
          <w:lang w:eastAsia="ru-RU"/>
        </w:rPr>
        <w:t> </w:t>
      </w:r>
      <w:r w:rsidRPr="00B23741">
        <w:rPr>
          <w:rFonts w:ascii="inherit" w:eastAsia="Times New Roman" w:hAnsi="inherit" w:cs="Times New Roman"/>
          <w:color w:val="000000"/>
          <w:sz w:val="23"/>
          <w:szCs w:val="23"/>
          <w:bdr w:val="none" w:sz="0" w:space="0" w:color="auto" w:frame="1"/>
          <w:lang w:eastAsia="ru-RU"/>
        </w:rPr>
        <w:t xml:space="preserve">Федерального закона "Об образовании в Российской Федерации" с целью определения особенностей организации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общеразвивающих</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B23741">
        <w:rPr>
          <w:rFonts w:ascii="Times New Roman" w:eastAsia="Times New Roman" w:hAnsi="Times New Roman" w:cs="Times New Roman"/>
          <w:color w:val="000000"/>
          <w:sz w:val="23"/>
          <w:szCs w:val="23"/>
          <w:lang w:eastAsia="ru-RU"/>
        </w:rPr>
        <w:t>Общеразвивающие</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w:t>
      </w:r>
      <w:r w:rsidRPr="00B23741">
        <w:rPr>
          <w:rFonts w:ascii="Times New Roman" w:eastAsia="Times New Roman" w:hAnsi="Times New Roman" w:cs="Times New Roman"/>
          <w:color w:val="000000"/>
          <w:sz w:val="23"/>
          <w:lang w:eastAsia="ru-RU"/>
        </w:rPr>
        <w:t> </w:t>
      </w:r>
      <w:hyperlink r:id="rId8" w:anchor="st83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(часть 1 статьи 83)</w:t>
        </w:r>
      </w:hyperlink>
      <w:r w:rsidRPr="00B23741">
        <w:rPr>
          <w:rFonts w:ascii="Times New Roman" w:eastAsia="Times New Roman" w:hAnsi="Times New Roman" w:cs="Times New Roman"/>
          <w:color w:val="000000"/>
          <w:sz w:val="23"/>
          <w:lang w:eastAsia="ru-RU"/>
        </w:rPr>
        <w:t> </w:t>
      </w:r>
      <w:r w:rsidRPr="00B23741">
        <w:rPr>
          <w:rFonts w:ascii="Times New Roman" w:eastAsia="Times New Roman" w:hAnsi="Times New Roman" w:cs="Times New Roman"/>
          <w:color w:val="000000"/>
          <w:sz w:val="23"/>
          <w:szCs w:val="23"/>
          <w:lang w:eastAsia="ru-RU"/>
        </w:rPr>
        <w:t>&lt;*&gt;.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&lt;*&gt; Аналогом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B23741">
        <w:rPr>
          <w:rFonts w:ascii="Times New Roman" w:eastAsia="Times New Roman" w:hAnsi="Times New Roman" w:cs="Times New Roman"/>
          <w:color w:val="000000"/>
          <w:sz w:val="23"/>
          <w:szCs w:val="23"/>
          <w:lang w:eastAsia="ru-RU"/>
        </w:rPr>
        <w:t>Общеразвивающие</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разрабатываются и утверждаются образовательной организацией самостоятельно</w:t>
      </w:r>
      <w:r w:rsidRPr="00B23741">
        <w:rPr>
          <w:rFonts w:ascii="Times New Roman" w:eastAsia="Times New Roman" w:hAnsi="Times New Roman" w:cs="Times New Roman"/>
          <w:color w:val="000000"/>
          <w:sz w:val="23"/>
          <w:lang w:eastAsia="ru-RU"/>
        </w:rPr>
        <w:t> </w:t>
      </w:r>
      <w:hyperlink r:id="rId9" w:anchor="st12_5"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(часть 5 статьи 12)</w:t>
        </w:r>
      </w:hyperlink>
      <w:r w:rsidRPr="00B23741">
        <w:rPr>
          <w:rFonts w:ascii="Times New Roman" w:eastAsia="Times New Roman" w:hAnsi="Times New Roman" w:cs="Times New Roman"/>
          <w:color w:val="000000"/>
          <w:sz w:val="23"/>
          <w:lang w:eastAsia="ru-RU"/>
        </w:rPr>
        <w:t> </w:t>
      </w:r>
      <w:r w:rsidRPr="00B23741">
        <w:rPr>
          <w:rFonts w:ascii="Times New Roman" w:eastAsia="Times New Roman" w:hAnsi="Times New Roman" w:cs="Times New Roman"/>
          <w:color w:val="000000"/>
          <w:sz w:val="23"/>
          <w:szCs w:val="23"/>
          <w:lang w:eastAsia="ru-RU"/>
        </w:rPr>
        <w:t>с учетом настоящих Рекомендаций</w:t>
      </w:r>
      <w:r w:rsidRPr="00B23741">
        <w:rPr>
          <w:rFonts w:ascii="Times New Roman" w:eastAsia="Times New Roman" w:hAnsi="Times New Roman" w:cs="Times New Roman"/>
          <w:color w:val="000000"/>
          <w:sz w:val="23"/>
          <w:lang w:eastAsia="ru-RU"/>
        </w:rPr>
        <w:t> </w:t>
      </w:r>
      <w:hyperlink r:id="rId10" w:anchor="st83_2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(часть 21 статьи 83)</w:t>
        </w:r>
      </w:hyperlink>
      <w:r w:rsidRPr="00B23741">
        <w:rPr>
          <w:rFonts w:ascii="Times New Roman" w:eastAsia="Times New Roman" w:hAnsi="Times New Roman" w:cs="Times New Roman"/>
          <w:color w:val="000000"/>
          <w:sz w:val="23"/>
          <w:szCs w:val="23"/>
          <w:lang w:eastAsia="ru-RU"/>
        </w:rPr>
        <w:t>, а также кадрового потенциала и материально-технических условий образовательной организации, региональных особенностей.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B23741">
        <w:rPr>
          <w:rFonts w:ascii="Times New Roman" w:eastAsia="Times New Roman" w:hAnsi="Times New Roman" w:cs="Times New Roman"/>
          <w:color w:val="000000"/>
          <w:sz w:val="23"/>
          <w:szCs w:val="23"/>
          <w:lang w:eastAsia="ru-RU"/>
        </w:rPr>
        <w:t>Общеразвивающие</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w:t>
      </w:r>
      <w:proofErr w:type="spellStart"/>
      <w:r w:rsidRPr="00B23741">
        <w:rPr>
          <w:rFonts w:ascii="Times New Roman" w:eastAsia="Times New Roman" w:hAnsi="Times New Roman" w:cs="Times New Roman"/>
          <w:color w:val="000000"/>
          <w:sz w:val="23"/>
          <w:szCs w:val="23"/>
          <w:lang w:eastAsia="ru-RU"/>
        </w:rPr>
        <w:t>общеразвивающие</w:t>
      </w:r>
      <w:proofErr w:type="spellEnd"/>
      <w:r w:rsidRPr="00B23741">
        <w:rPr>
          <w:rFonts w:ascii="Times New Roman" w:eastAsia="Times New Roman" w:hAnsi="Times New Roman" w:cs="Times New Roman"/>
          <w:color w:val="000000"/>
          <w:sz w:val="23"/>
          <w:szCs w:val="23"/>
          <w:lang w:eastAsia="ru-RU"/>
        </w:rPr>
        <w:t xml:space="preserve"> программы могут стать зоной эксперимента в 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При разработке и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не должен превышать 3-х или 4-х лет (2 года 10 месяцев и, соответственно, 3 года 10 месяцев) для детей в возрасте от 6 до 17 лет включительно.</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По окончании освоения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выпускникам выдается документ, форма которого разрабатывается образовательной организацией самостоятельно.</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II. Рекомендации к минимуму содержания,</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 xml:space="preserve">структуре и условиям реализации </w:t>
      </w:r>
      <w:proofErr w:type="spellStart"/>
      <w:r w:rsidRPr="00B23741">
        <w:rPr>
          <w:rFonts w:ascii="inherit" w:eastAsia="Times New Roman" w:hAnsi="inherit" w:cs="Arial"/>
          <w:b/>
          <w:bCs/>
          <w:color w:val="000000"/>
          <w:sz w:val="23"/>
          <w:szCs w:val="23"/>
          <w:bdr w:val="none" w:sz="0" w:space="0" w:color="auto" w:frame="1"/>
          <w:lang w:eastAsia="ru-RU"/>
        </w:rPr>
        <w:t>общеразвивающих</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в области искусств</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2.1. Общие положения</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Минимум содержания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B23741">
        <w:rPr>
          <w:rFonts w:ascii="Times New Roman" w:eastAsia="Times New Roman" w:hAnsi="Times New Roman" w:cs="Times New Roman"/>
          <w:color w:val="000000"/>
          <w:sz w:val="23"/>
          <w:szCs w:val="23"/>
          <w:lang w:eastAsia="ru-RU"/>
        </w:rPr>
        <w:t>Общеразвивающие</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реализуются посредством: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вариативности образования, направленного на индивидуальную траекторию развития личности;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 обеспечения для детей свободного выбора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на обучение по </w:t>
      </w:r>
      <w:proofErr w:type="spellStart"/>
      <w:r w:rsidRPr="00B23741">
        <w:rPr>
          <w:rFonts w:ascii="Times New Roman" w:eastAsia="Times New Roman" w:hAnsi="Times New Roman" w:cs="Times New Roman"/>
          <w:color w:val="000000"/>
          <w:sz w:val="23"/>
          <w:szCs w:val="23"/>
          <w:lang w:eastAsia="ru-RU"/>
        </w:rPr>
        <w:t>предпрофессиональной</w:t>
      </w:r>
      <w:proofErr w:type="spellEnd"/>
      <w:r w:rsidRPr="00B23741">
        <w:rPr>
          <w:rFonts w:ascii="Times New Roman" w:eastAsia="Times New Roman" w:hAnsi="Times New Roman" w:cs="Times New Roman"/>
          <w:color w:val="000000"/>
          <w:sz w:val="23"/>
          <w:szCs w:val="23"/>
          <w:lang w:eastAsia="ru-RU"/>
        </w:rPr>
        <w:t xml:space="preserve"> программе в области искусств.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При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образовательная организация устанавливает самостоятельно:</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планируемые результаты освоения образовательной программы;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график образовательного процесса и промежуточной аттестации;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содержание и форму итоговой аттестации;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систему и критерии оценок.</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не рекомендуется.</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B23741">
        <w:rPr>
          <w:rFonts w:ascii="Times New Roman" w:eastAsia="Times New Roman" w:hAnsi="Times New Roman" w:cs="Times New Roman"/>
          <w:color w:val="000000"/>
          <w:sz w:val="23"/>
          <w:szCs w:val="23"/>
          <w:lang w:eastAsia="ru-RU"/>
        </w:rPr>
        <w:t>обучающихся</w:t>
      </w:r>
      <w:proofErr w:type="gramEnd"/>
      <w:r w:rsidRPr="00B23741">
        <w:rPr>
          <w:rFonts w:ascii="Times New Roman" w:eastAsia="Times New Roman" w:hAnsi="Times New Roman" w:cs="Times New Roman"/>
          <w:color w:val="000000"/>
          <w:sz w:val="23"/>
          <w:szCs w:val="23"/>
          <w:lang w:eastAsia="ru-RU"/>
        </w:rPr>
        <w:t xml:space="preserve"> и промежуточная аттестация проводятся в счет аудиторного времени, предусмотренного на учебный предмет.</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w:t>
      </w:r>
      <w:r w:rsidRPr="00B23741">
        <w:rPr>
          <w:rFonts w:ascii="Times New Roman" w:eastAsia="Times New Roman" w:hAnsi="Times New Roman" w:cs="Times New Roman"/>
          <w:color w:val="000000"/>
          <w:sz w:val="23"/>
          <w:szCs w:val="23"/>
          <w:lang w:eastAsia="ru-RU"/>
        </w:rPr>
        <w:lastRenderedPageBreak/>
        <w:t>приобретенные знания, умения и навыки. Фонды оценочных средств разрабатываются и утверждаются образовательной организацией самостоятельно.</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Фонды оценочных средств должны соответствовать целям и задачам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и ее учебному плану.</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Реализация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должна способствовать:</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воспитанию активного слушателя, зрителя, участника творческой самодеятельности.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С этой целью содержание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2.2. Рекомендации к минимуму содержания и структуре</w:t>
      </w:r>
      <w:r w:rsidRPr="00B23741">
        <w:rPr>
          <w:rFonts w:ascii="Trebuchet MS" w:eastAsia="Times New Roman" w:hAnsi="Trebuchet MS" w:cs="Arial"/>
          <w:b/>
          <w:bCs/>
          <w:color w:val="000000"/>
          <w:sz w:val="23"/>
          <w:szCs w:val="23"/>
          <w:lang w:eastAsia="ru-RU"/>
        </w:rPr>
        <w:br/>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программы в области театрального искусства</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Результатом освоения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театрального искусства является приобретение обучающимися следующих знаний, умений и навыков: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художественно-творческой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 техники безопасности при нахождении на сценической площадке;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использовать выразительные средства для создания образа (пластика, выразительность поведения и т.д.);</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владения основами актерского мастерства;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владения средствами пластической выразительности;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публичных выступлений;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общения со зрительской аудиторией в условиях театрального представления;</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тренировки физического аппарата.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историко-теоретической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основных средств выразительности театрального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наиболее употребляемой театральной терминологии.</w:t>
      </w:r>
    </w:p>
    <w:p w:rsidR="00B23741" w:rsidRPr="00B23741" w:rsidRDefault="00B23741" w:rsidP="00B23741">
      <w:pPr>
        <w:shd w:val="clear" w:color="auto" w:fill="FFFFFF"/>
        <w:spacing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Примерный учебный план для дополнительной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программы в области театрального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6"/>
        <w:gridCol w:w="3076"/>
        <w:gridCol w:w="818"/>
        <w:gridCol w:w="907"/>
        <w:gridCol w:w="1083"/>
        <w:gridCol w:w="3065"/>
      </w:tblGrid>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N </w:t>
            </w:r>
            <w:proofErr w:type="spellStart"/>
            <w:proofErr w:type="gramStart"/>
            <w:r w:rsidRPr="00B23741">
              <w:rPr>
                <w:rFonts w:ascii="Times New Roman" w:eastAsia="Times New Roman" w:hAnsi="Times New Roman" w:cs="Times New Roman"/>
                <w:color w:val="000000"/>
                <w:sz w:val="23"/>
                <w:szCs w:val="23"/>
                <w:lang w:eastAsia="ru-RU"/>
              </w:rPr>
              <w:t>п</w:t>
            </w:r>
            <w:proofErr w:type="spellEnd"/>
            <w:proofErr w:type="gramEnd"/>
            <w:r w:rsidRPr="00B23741">
              <w:rPr>
                <w:rFonts w:ascii="Times New Roman" w:eastAsia="Times New Roman" w:hAnsi="Times New Roman" w:cs="Times New Roman"/>
                <w:color w:val="000000"/>
                <w:sz w:val="23"/>
                <w:szCs w:val="23"/>
                <w:lang w:eastAsia="ru-RU"/>
              </w:rPr>
              <w:t>/</w:t>
            </w:r>
            <w:proofErr w:type="spellStart"/>
            <w:r w:rsidRPr="00B23741">
              <w:rPr>
                <w:rFonts w:ascii="Times New Roman" w:eastAsia="Times New Roman" w:hAnsi="Times New Roman" w:cs="Times New Roman"/>
                <w:color w:val="000000"/>
                <w:sz w:val="23"/>
                <w:szCs w:val="23"/>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предметы художественно-творческой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театральные игры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ритмика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основы актерского мастерства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пластический театр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беседы о театре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танец</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bl>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inherit" w:eastAsia="Times New Roman" w:hAnsi="inherit" w:cs="Times New Roman"/>
          <w:color w:val="000000"/>
          <w:sz w:val="23"/>
          <w:szCs w:val="23"/>
          <w:bdr w:val="none" w:sz="0" w:space="0" w:color="auto" w:frame="1"/>
          <w:lang w:eastAsia="ru-RU"/>
        </w:rPr>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2.3. Рекомендации к минимуму содержания и структуре</w:t>
      </w:r>
      <w:r w:rsidRPr="00B23741">
        <w:rPr>
          <w:rFonts w:ascii="Trebuchet MS" w:eastAsia="Times New Roman" w:hAnsi="Trebuchet MS" w:cs="Arial"/>
          <w:b/>
          <w:bCs/>
          <w:color w:val="000000"/>
          <w:sz w:val="23"/>
          <w:szCs w:val="23"/>
          <w:lang w:eastAsia="ru-RU"/>
        </w:rPr>
        <w:br/>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программы в области музыкального искусства</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Результатом освоения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музыкального искусства является приобретение обучающимися следующих знаний, умений и навыков: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исполнительской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исполнения музыкальных произведений (сольное исполнение, коллективное исполнение);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использовать выразительные средства для создания художественного образа;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самостоятельно разучивать музыкальные произведения различных жанров и стилей;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публичных выступлений;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 навыков общения со </w:t>
      </w:r>
      <w:proofErr w:type="spellStart"/>
      <w:r w:rsidRPr="00B23741">
        <w:rPr>
          <w:rFonts w:ascii="Times New Roman" w:eastAsia="Times New Roman" w:hAnsi="Times New Roman" w:cs="Times New Roman"/>
          <w:color w:val="000000"/>
          <w:sz w:val="23"/>
          <w:szCs w:val="23"/>
          <w:lang w:eastAsia="ru-RU"/>
        </w:rPr>
        <w:t>слушательской</w:t>
      </w:r>
      <w:proofErr w:type="spellEnd"/>
      <w:r w:rsidRPr="00B23741">
        <w:rPr>
          <w:rFonts w:ascii="Times New Roman" w:eastAsia="Times New Roman" w:hAnsi="Times New Roman" w:cs="Times New Roman"/>
          <w:color w:val="000000"/>
          <w:sz w:val="23"/>
          <w:szCs w:val="23"/>
          <w:lang w:eastAsia="ru-RU"/>
        </w:rPr>
        <w:t xml:space="preserve"> аудиторией в условиях музыкально-просветительской деятельности образовательной организации.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историко-теоретической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 музыкальных жанрах и основных стилистических направлениях;</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 музыкальной грамоты;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основных средств выразительности, используемых в музыкальном искусстве;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наиболее употребляемой музыкальной терминологии.</w:t>
      </w:r>
    </w:p>
    <w:p w:rsidR="00B23741" w:rsidRPr="00B23741" w:rsidRDefault="00B23741" w:rsidP="00B23741">
      <w:pPr>
        <w:shd w:val="clear" w:color="auto" w:fill="FFFFFF"/>
        <w:spacing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Примерный учебный план для дополнительной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программы в области музыкального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7"/>
        <w:gridCol w:w="2997"/>
        <w:gridCol w:w="830"/>
        <w:gridCol w:w="921"/>
        <w:gridCol w:w="1099"/>
        <w:gridCol w:w="3101"/>
      </w:tblGrid>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N </w:t>
            </w:r>
            <w:proofErr w:type="spellStart"/>
            <w:proofErr w:type="gramStart"/>
            <w:r w:rsidRPr="00B23741">
              <w:rPr>
                <w:rFonts w:ascii="Times New Roman" w:eastAsia="Times New Roman" w:hAnsi="Times New Roman" w:cs="Times New Roman"/>
                <w:color w:val="000000"/>
                <w:sz w:val="23"/>
                <w:szCs w:val="23"/>
                <w:lang w:eastAsia="ru-RU"/>
              </w:rPr>
              <w:t>п</w:t>
            </w:r>
            <w:proofErr w:type="spellEnd"/>
            <w:proofErr w:type="gramEnd"/>
            <w:r w:rsidRPr="00B23741">
              <w:rPr>
                <w:rFonts w:ascii="Times New Roman" w:eastAsia="Times New Roman" w:hAnsi="Times New Roman" w:cs="Times New Roman"/>
                <w:color w:val="000000"/>
                <w:sz w:val="23"/>
                <w:szCs w:val="23"/>
                <w:lang w:eastAsia="ru-RU"/>
              </w:rPr>
              <w:t>/</w:t>
            </w:r>
            <w:proofErr w:type="spellStart"/>
            <w:r w:rsidRPr="00B23741">
              <w:rPr>
                <w:rFonts w:ascii="Times New Roman" w:eastAsia="Times New Roman" w:hAnsi="Times New Roman" w:cs="Times New Roman"/>
                <w:color w:val="000000"/>
                <w:sz w:val="23"/>
                <w:szCs w:val="23"/>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предметы исполнительской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основы музыкального исполнительства (синтезатор)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ансамбль синтезаторов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музыка и окружающий мир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занимательное сольфеджио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студия компьютерной музыки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bl>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inherit" w:eastAsia="Times New Roman" w:hAnsi="inherit" w:cs="Times New Roman"/>
          <w:color w:val="000000"/>
          <w:sz w:val="23"/>
          <w:szCs w:val="23"/>
          <w:bdr w:val="none" w:sz="0" w:space="0" w:color="auto" w:frame="1"/>
          <w:lang w:eastAsia="ru-RU"/>
        </w:rPr>
        <w:t xml:space="preserve">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B23741">
        <w:rPr>
          <w:rFonts w:ascii="inherit" w:eastAsia="Times New Roman" w:hAnsi="inherit" w:cs="Times New Roman"/>
          <w:color w:val="000000"/>
          <w:sz w:val="23"/>
          <w:szCs w:val="23"/>
          <w:bdr w:val="none" w:sz="0" w:space="0" w:color="auto" w:frame="1"/>
          <w:lang w:eastAsia="ru-RU"/>
        </w:rPr>
        <w:t>музицирование</w:t>
      </w:r>
      <w:proofErr w:type="spellEnd"/>
      <w:r w:rsidRPr="00B23741">
        <w:rPr>
          <w:rFonts w:ascii="inherit" w:eastAsia="Times New Roman" w:hAnsi="inherit" w:cs="Times New Roman"/>
          <w:color w:val="000000"/>
          <w:sz w:val="23"/>
          <w:szCs w:val="23"/>
          <w:bdr w:val="none" w:sz="0" w:space="0" w:color="auto" w:frame="1"/>
          <w:lang w:eastAsia="ru-RU"/>
        </w:rPr>
        <w:t>,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B23741">
        <w:rPr>
          <w:rFonts w:ascii="inherit" w:eastAsia="Times New Roman" w:hAnsi="inherit" w:cs="Times New Roman"/>
          <w:color w:val="000000"/>
          <w:sz w:val="23"/>
          <w:szCs w:val="23"/>
          <w:bdr w:val="none" w:sz="0" w:space="0" w:color="auto" w:frame="1"/>
          <w:lang w:eastAsia="ru-RU"/>
        </w:rPr>
        <w:t xml:space="preserve"> музыки, музыкальный театр, эвритмия, музыкальная энциклопедия и другие.</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lastRenderedPageBreak/>
        <w:t>2.4. Рекомендации к минимуму</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 xml:space="preserve">содержания и структуре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программы в области</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хореографического искусства</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Результатом освоения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хореографического искусства является приобретение обучающимися следующих знаний, умений и навыков: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исполнительской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 техники безопасности на учебных занятиях и концертной площадке;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принципов взаимодействия музыкальных и хореографических средств выразительности;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исполнять танцевальные номера;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определять средства музыкальной выразительности в контексте хореографического образа;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самостоятельно создавать музыкально-двигательный образ;</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владения различными танцевальными движениями, упражнениями на развитие физических данных;</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ансамблевого исполнения танцевальных номеров;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сценической практики;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музыкально-пластического интонирования;</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сохранения и поддержки собственной физической формы.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историко-теоретической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основных средств выразительности хореографического и музыкального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наиболее употребляемой терминологии хореографического искусства.</w:t>
      </w:r>
    </w:p>
    <w:p w:rsidR="00B23741" w:rsidRPr="00B23741" w:rsidRDefault="00B23741" w:rsidP="00B23741">
      <w:pPr>
        <w:shd w:val="clear" w:color="auto" w:fill="FFFFFF"/>
        <w:spacing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Примерный учебный план для дополнительной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программы в области хореографического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7"/>
        <w:gridCol w:w="2997"/>
        <w:gridCol w:w="830"/>
        <w:gridCol w:w="921"/>
        <w:gridCol w:w="1099"/>
        <w:gridCol w:w="3101"/>
      </w:tblGrid>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N </w:t>
            </w:r>
            <w:proofErr w:type="spellStart"/>
            <w:proofErr w:type="gramStart"/>
            <w:r w:rsidRPr="00B23741">
              <w:rPr>
                <w:rFonts w:ascii="Times New Roman" w:eastAsia="Times New Roman" w:hAnsi="Times New Roman" w:cs="Times New Roman"/>
                <w:color w:val="000000"/>
                <w:sz w:val="23"/>
                <w:szCs w:val="23"/>
                <w:lang w:eastAsia="ru-RU"/>
              </w:rPr>
              <w:t>п</w:t>
            </w:r>
            <w:proofErr w:type="spellEnd"/>
            <w:proofErr w:type="gramEnd"/>
            <w:r w:rsidRPr="00B23741">
              <w:rPr>
                <w:rFonts w:ascii="Times New Roman" w:eastAsia="Times New Roman" w:hAnsi="Times New Roman" w:cs="Times New Roman"/>
                <w:color w:val="000000"/>
                <w:sz w:val="23"/>
                <w:szCs w:val="23"/>
                <w:lang w:eastAsia="ru-RU"/>
              </w:rPr>
              <w:t>/</w:t>
            </w:r>
            <w:proofErr w:type="spellStart"/>
            <w:r w:rsidRPr="00B23741">
              <w:rPr>
                <w:rFonts w:ascii="Times New Roman" w:eastAsia="Times New Roman" w:hAnsi="Times New Roman" w:cs="Times New Roman"/>
                <w:color w:val="000000"/>
                <w:sz w:val="23"/>
                <w:szCs w:val="23"/>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предметы исполнительской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гимнастика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танец модерн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пластический театр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r w:rsidRPr="00B23741">
              <w:rPr>
                <w:rFonts w:ascii="Times New Roman" w:eastAsia="Times New Roman" w:hAnsi="Times New Roman" w:cs="Times New Roman"/>
                <w:color w:val="000000"/>
                <w:sz w:val="23"/>
                <w:szCs w:val="23"/>
                <w:lang w:eastAsia="ru-RU"/>
              </w:rPr>
              <w:lastRenderedPageBreak/>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xml:space="preserve">Учебный предмет историко-теоретической </w:t>
            </w:r>
            <w:r w:rsidRPr="00B23741">
              <w:rPr>
                <w:rFonts w:ascii="Times New Roman" w:eastAsia="Times New Roman" w:hAnsi="Times New Roman" w:cs="Times New Roman"/>
                <w:color w:val="000000"/>
                <w:sz w:val="23"/>
                <w:szCs w:val="23"/>
                <w:lang w:eastAsia="ru-RU"/>
              </w:rPr>
              <w:lastRenderedPageBreak/>
              <w:t>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подготовка концертных номеров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bl>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inherit" w:eastAsia="Times New Roman" w:hAnsi="inherit" w:cs="Times New Roman"/>
          <w:color w:val="000000"/>
          <w:sz w:val="23"/>
          <w:szCs w:val="23"/>
          <w:bdr w:val="none" w:sz="0" w:space="0" w:color="auto" w:frame="1"/>
          <w:lang w:eastAsia="ru-RU"/>
        </w:rPr>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2.5. Рекомендации к минимуму содержания и структуре</w:t>
      </w:r>
      <w:r w:rsidRPr="00B23741">
        <w:rPr>
          <w:rFonts w:ascii="Trebuchet MS" w:eastAsia="Times New Roman" w:hAnsi="Trebuchet MS" w:cs="Arial"/>
          <w:b/>
          <w:bCs/>
          <w:color w:val="000000"/>
          <w:sz w:val="23"/>
          <w:szCs w:val="23"/>
          <w:lang w:eastAsia="ru-RU"/>
        </w:rPr>
        <w:br/>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программы в области изобразительного</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искусства, дизайна (по видам), архитектуры</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Результатом освоения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художественно-творческой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 знаний основ </w:t>
      </w:r>
      <w:proofErr w:type="spellStart"/>
      <w:r w:rsidRPr="00B23741">
        <w:rPr>
          <w:rFonts w:ascii="Times New Roman" w:eastAsia="Times New Roman" w:hAnsi="Times New Roman" w:cs="Times New Roman"/>
          <w:color w:val="000000"/>
          <w:sz w:val="23"/>
          <w:szCs w:val="23"/>
          <w:lang w:eastAsia="ru-RU"/>
        </w:rPr>
        <w:t>цветоведения</w:t>
      </w:r>
      <w:proofErr w:type="spellEnd"/>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 знаний основных формальных элементов композиции: принципа </w:t>
      </w:r>
      <w:proofErr w:type="spellStart"/>
      <w:r w:rsidRPr="00B23741">
        <w:rPr>
          <w:rFonts w:ascii="Times New Roman" w:eastAsia="Times New Roman" w:hAnsi="Times New Roman" w:cs="Times New Roman"/>
          <w:color w:val="000000"/>
          <w:sz w:val="23"/>
          <w:szCs w:val="23"/>
          <w:lang w:eastAsia="ru-RU"/>
        </w:rPr>
        <w:t>трехкомпонентности</w:t>
      </w:r>
      <w:proofErr w:type="spellEnd"/>
      <w:r w:rsidRPr="00B23741">
        <w:rPr>
          <w:rFonts w:ascii="Times New Roman" w:eastAsia="Times New Roman" w:hAnsi="Times New Roman" w:cs="Times New Roman"/>
          <w:color w:val="000000"/>
          <w:sz w:val="23"/>
          <w:szCs w:val="23"/>
          <w:lang w:eastAsia="ru-RU"/>
        </w:rPr>
        <w:t xml:space="preserve">, силуэта, ритма, пластического контраста, соразмерности, </w:t>
      </w:r>
      <w:proofErr w:type="spellStart"/>
      <w:r w:rsidRPr="00B23741">
        <w:rPr>
          <w:rFonts w:ascii="Times New Roman" w:eastAsia="Times New Roman" w:hAnsi="Times New Roman" w:cs="Times New Roman"/>
          <w:color w:val="000000"/>
          <w:sz w:val="23"/>
          <w:szCs w:val="23"/>
          <w:lang w:eastAsia="ru-RU"/>
        </w:rPr>
        <w:t>центричности-децентричности</w:t>
      </w:r>
      <w:proofErr w:type="spellEnd"/>
      <w:r w:rsidRPr="00B23741">
        <w:rPr>
          <w:rFonts w:ascii="Times New Roman" w:eastAsia="Times New Roman" w:hAnsi="Times New Roman" w:cs="Times New Roman"/>
          <w:color w:val="000000"/>
          <w:sz w:val="23"/>
          <w:szCs w:val="23"/>
          <w:lang w:eastAsia="ru-RU"/>
        </w:rPr>
        <w:t xml:space="preserve">, статики-динамики, </w:t>
      </w:r>
      <w:proofErr w:type="spellStart"/>
      <w:r w:rsidRPr="00B23741">
        <w:rPr>
          <w:rFonts w:ascii="Times New Roman" w:eastAsia="Times New Roman" w:hAnsi="Times New Roman" w:cs="Times New Roman"/>
          <w:color w:val="000000"/>
          <w:sz w:val="23"/>
          <w:szCs w:val="23"/>
          <w:lang w:eastAsia="ru-RU"/>
        </w:rPr>
        <w:t>симметрии-ассиметрии</w:t>
      </w:r>
      <w:proofErr w:type="spellEnd"/>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изображать с натуры и по памяти предметы (объекты) окружающего мира;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работать с различными материалами;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организации плоскости листа, композиционного решения изображения;</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передачи формы, характера предмета;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подготовки работ к экспозиции.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историко-теоретической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 видах и жанрах изобразительного искусства/дизайна/архитектуры;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 знаний основных </w:t>
      </w:r>
      <w:proofErr w:type="gramStart"/>
      <w:r w:rsidRPr="00B23741">
        <w:rPr>
          <w:rFonts w:ascii="Times New Roman" w:eastAsia="Times New Roman" w:hAnsi="Times New Roman" w:cs="Times New Roman"/>
          <w:color w:val="000000"/>
          <w:sz w:val="23"/>
          <w:szCs w:val="23"/>
          <w:lang w:eastAsia="ru-RU"/>
        </w:rPr>
        <w:t>средств выразительности изобразительного искусства/дизайна/архитектуры</w:t>
      </w:r>
      <w:proofErr w:type="gramEnd"/>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наиболее употребляемой терминологии изобразительного искусства/дизайна/архитектуры.</w:t>
      </w:r>
    </w:p>
    <w:p w:rsidR="00B23741" w:rsidRPr="00B23741" w:rsidRDefault="00B23741" w:rsidP="00B23741">
      <w:pPr>
        <w:shd w:val="clear" w:color="auto" w:fill="FFFFFF"/>
        <w:spacing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Примерный учебный план для дополнительных</w:t>
      </w:r>
      <w:r w:rsidRPr="00B23741">
        <w:rPr>
          <w:rFonts w:ascii="Trebuchet MS" w:eastAsia="Times New Roman" w:hAnsi="Trebuchet MS" w:cs="Arial"/>
          <w:b/>
          <w:bCs/>
          <w:color w:val="000000"/>
          <w:sz w:val="23"/>
          <w:szCs w:val="23"/>
          <w:lang w:eastAsia="ru-RU"/>
        </w:rPr>
        <w:br/>
      </w:r>
      <w:proofErr w:type="spellStart"/>
      <w:r w:rsidRPr="00B23741">
        <w:rPr>
          <w:rFonts w:ascii="inherit" w:eastAsia="Times New Roman" w:hAnsi="inherit" w:cs="Arial"/>
          <w:b/>
          <w:bCs/>
          <w:color w:val="000000"/>
          <w:sz w:val="23"/>
          <w:szCs w:val="23"/>
          <w:bdr w:val="none" w:sz="0" w:space="0" w:color="auto" w:frame="1"/>
          <w:lang w:eastAsia="ru-RU"/>
        </w:rPr>
        <w:t>общеразвивающих</w:t>
      </w:r>
      <w:proofErr w:type="spellEnd"/>
      <w:r w:rsidRPr="00B23741">
        <w:rPr>
          <w:rFonts w:ascii="inherit" w:eastAsia="Times New Roman" w:hAnsi="inherit" w:cs="Arial"/>
          <w:b/>
          <w:bCs/>
          <w:color w:val="000000"/>
          <w:sz w:val="23"/>
          <w:szCs w:val="23"/>
          <w:bdr w:val="none" w:sz="0" w:space="0" w:color="auto" w:frame="1"/>
          <w:lang w:eastAsia="ru-RU"/>
        </w:rPr>
        <w:t xml:space="preserve"> программ в области изобразительного</w:t>
      </w:r>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искусства, дизайна (по видам), архитектуры</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6"/>
        <w:gridCol w:w="3076"/>
        <w:gridCol w:w="818"/>
        <w:gridCol w:w="907"/>
        <w:gridCol w:w="1083"/>
        <w:gridCol w:w="3065"/>
      </w:tblGrid>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N </w:t>
            </w:r>
            <w:proofErr w:type="spellStart"/>
            <w:proofErr w:type="gramStart"/>
            <w:r w:rsidRPr="00B23741">
              <w:rPr>
                <w:rFonts w:ascii="Times New Roman" w:eastAsia="Times New Roman" w:hAnsi="Times New Roman" w:cs="Times New Roman"/>
                <w:color w:val="000000"/>
                <w:sz w:val="23"/>
                <w:szCs w:val="23"/>
                <w:lang w:eastAsia="ru-RU"/>
              </w:rPr>
              <w:t>п</w:t>
            </w:r>
            <w:proofErr w:type="spellEnd"/>
            <w:proofErr w:type="gramEnd"/>
            <w:r w:rsidRPr="00B23741">
              <w:rPr>
                <w:rFonts w:ascii="Times New Roman" w:eastAsia="Times New Roman" w:hAnsi="Times New Roman" w:cs="Times New Roman"/>
                <w:color w:val="000000"/>
                <w:sz w:val="23"/>
                <w:szCs w:val="23"/>
                <w:lang w:eastAsia="ru-RU"/>
              </w:rPr>
              <w:t>/</w:t>
            </w:r>
            <w:proofErr w:type="spellStart"/>
            <w:r w:rsidRPr="00B23741">
              <w:rPr>
                <w:rFonts w:ascii="Times New Roman" w:eastAsia="Times New Roman" w:hAnsi="Times New Roman" w:cs="Times New Roman"/>
                <w:color w:val="000000"/>
                <w:sz w:val="23"/>
                <w:szCs w:val="23"/>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Наименование предметной </w:t>
            </w:r>
            <w:r w:rsidRPr="00B23741">
              <w:rPr>
                <w:rFonts w:ascii="Times New Roman" w:eastAsia="Times New Roman" w:hAnsi="Times New Roman" w:cs="Times New Roman"/>
                <w:color w:val="000000"/>
                <w:sz w:val="23"/>
                <w:szCs w:val="23"/>
                <w:lang w:eastAsia="ru-RU"/>
              </w:rPr>
              <w:lastRenderedPageBreak/>
              <w:t>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xml:space="preserve">Годы обучения (классы), количество </w:t>
            </w:r>
            <w:r w:rsidRPr="00B23741">
              <w:rPr>
                <w:rFonts w:ascii="Times New Roman" w:eastAsia="Times New Roman" w:hAnsi="Times New Roman" w:cs="Times New Roman"/>
                <w:color w:val="000000"/>
                <w:sz w:val="23"/>
                <w:szCs w:val="23"/>
                <w:lang w:eastAsia="ru-RU"/>
              </w:rPr>
              <w:lastRenderedPageBreak/>
              <w:t>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xml:space="preserve">Промежуточная и итоговая аттестация (годы </w:t>
            </w:r>
            <w:r w:rsidRPr="00B23741">
              <w:rPr>
                <w:rFonts w:ascii="Times New Roman" w:eastAsia="Times New Roman" w:hAnsi="Times New Roman" w:cs="Times New Roman"/>
                <w:color w:val="000000"/>
                <w:sz w:val="23"/>
                <w:szCs w:val="23"/>
                <w:lang w:eastAsia="ru-RU"/>
              </w:rPr>
              <w:lastRenderedPageBreak/>
              <w:t>обучения, классы)</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предметы художественно-творческой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рисунок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компьютерная графика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основы </w:t>
            </w:r>
            <w:proofErr w:type="spellStart"/>
            <w:proofErr w:type="gramStart"/>
            <w:r w:rsidRPr="00B23741">
              <w:rPr>
                <w:rFonts w:ascii="Times New Roman" w:eastAsia="Times New Roman" w:hAnsi="Times New Roman" w:cs="Times New Roman"/>
                <w:color w:val="000000"/>
                <w:sz w:val="23"/>
                <w:szCs w:val="23"/>
                <w:lang w:eastAsia="ru-RU"/>
              </w:rPr>
              <w:t>дизайн-проектирования</w:t>
            </w:r>
            <w:proofErr w:type="spellEnd"/>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живопись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оформление книги/плакат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bl>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Примерный перечень учебных предметов: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Times New Roman" w:eastAsia="Times New Roman" w:hAnsi="Times New Roman" w:cs="Times New Roman"/>
          <w:color w:val="000000"/>
          <w:sz w:val="23"/>
          <w:szCs w:val="23"/>
          <w:lang w:eastAsia="ru-RU"/>
        </w:rPr>
        <w:t xml:space="preserve">основы изобразительной грамоты и рисование, лепка, конструирование, основы проектирования, основы </w:t>
      </w:r>
      <w:proofErr w:type="spellStart"/>
      <w:r w:rsidRPr="00B23741">
        <w:rPr>
          <w:rFonts w:ascii="Times New Roman" w:eastAsia="Times New Roman" w:hAnsi="Times New Roman" w:cs="Times New Roman"/>
          <w:color w:val="000000"/>
          <w:sz w:val="23"/>
          <w:szCs w:val="23"/>
          <w:lang w:eastAsia="ru-RU"/>
        </w:rPr>
        <w:t>дизайн-проектирования</w:t>
      </w:r>
      <w:proofErr w:type="spellEnd"/>
      <w:r w:rsidRPr="00B23741">
        <w:rPr>
          <w:rFonts w:ascii="Times New Roman" w:eastAsia="Times New Roman" w:hAnsi="Times New Roman" w:cs="Times New Roman"/>
          <w:color w:val="000000"/>
          <w:sz w:val="23"/>
          <w:szCs w:val="23"/>
          <w:lang w:eastAsia="ru-RU"/>
        </w:rPr>
        <w:t xml:space="preserve">,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w:t>
      </w:r>
      <w:proofErr w:type="spellStart"/>
      <w:r w:rsidRPr="00B23741">
        <w:rPr>
          <w:rFonts w:ascii="Times New Roman" w:eastAsia="Times New Roman" w:hAnsi="Times New Roman" w:cs="Times New Roman"/>
          <w:color w:val="000000"/>
          <w:sz w:val="23"/>
          <w:szCs w:val="23"/>
          <w:lang w:eastAsia="ru-RU"/>
        </w:rPr>
        <w:t>кинофототворчество</w:t>
      </w:r>
      <w:proofErr w:type="spellEnd"/>
      <w:r w:rsidRPr="00B23741">
        <w:rPr>
          <w:rFonts w:ascii="Times New Roman" w:eastAsia="Times New Roman" w:hAnsi="Times New Roman" w:cs="Times New Roman"/>
          <w:color w:val="000000"/>
          <w:sz w:val="23"/>
          <w:szCs w:val="23"/>
          <w:lang w:eastAsia="ru-RU"/>
        </w:rPr>
        <w:t xml:space="preserve">, анимация, компьютерная анимация, </w:t>
      </w:r>
      <w:proofErr w:type="spellStart"/>
      <w:r w:rsidRPr="00B23741">
        <w:rPr>
          <w:rFonts w:ascii="Times New Roman" w:eastAsia="Times New Roman" w:hAnsi="Times New Roman" w:cs="Times New Roman"/>
          <w:color w:val="000000"/>
          <w:sz w:val="23"/>
          <w:szCs w:val="23"/>
          <w:lang w:eastAsia="ru-RU"/>
        </w:rPr>
        <w:t>типографика</w:t>
      </w:r>
      <w:proofErr w:type="spellEnd"/>
      <w:r w:rsidRPr="00B23741">
        <w:rPr>
          <w:rFonts w:ascii="Times New Roman" w:eastAsia="Times New Roman" w:hAnsi="Times New Roman" w:cs="Times New Roman"/>
          <w:color w:val="000000"/>
          <w:sz w:val="23"/>
          <w:szCs w:val="23"/>
          <w:lang w:eastAsia="ru-RU"/>
        </w:rPr>
        <w:t>, оформление книги, плакат, художественное оформление сценической постановки и другие.</w:t>
      </w:r>
      <w:proofErr w:type="gramEnd"/>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2.6. Рекомендации к минимуму содержания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программы в области декоративно-прикладного искусства</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 xml:space="preserve">Результатом освоения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общеразвивающей</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программы в области декоративно-прикладного искусства является приобретение обучающимися следующих знаний, умений и навыков: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художественно-творческой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основных средств выразительности декоративно-прикладного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изображать с натуры и по памяти предметы (объекты) окружающего мира;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умений копировать, варьировать и самостоятельно выполнять изделия декоративно-прикладного творчества, народных художественных ремесел;</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 навыков работы в различных техниках и материалах;</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навыков подготовки работ к экспозиции.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области историко-теоретической подготовки: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 видах народного художественного творчества;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декоративно-прикладного искусства;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основных средств выразительности декоративно-прикладного искусства, народных художественных ремесел;</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знаний наиболее употребляемой терминологии декоративно-прикладного искусства, народных художественных ремесел.</w:t>
      </w:r>
    </w:p>
    <w:p w:rsidR="00B23741" w:rsidRPr="00B23741" w:rsidRDefault="00B23741" w:rsidP="00B23741">
      <w:pPr>
        <w:shd w:val="clear" w:color="auto" w:fill="FFFFFF"/>
        <w:spacing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Примерный учебный план для дополнительной </w:t>
      </w:r>
      <w:proofErr w:type="spellStart"/>
      <w:r w:rsidRPr="00B23741">
        <w:rPr>
          <w:rFonts w:ascii="inherit" w:eastAsia="Times New Roman" w:hAnsi="inherit" w:cs="Arial"/>
          <w:b/>
          <w:bCs/>
          <w:color w:val="000000"/>
          <w:sz w:val="23"/>
          <w:szCs w:val="23"/>
          <w:bdr w:val="none" w:sz="0" w:space="0" w:color="auto" w:frame="1"/>
          <w:lang w:eastAsia="ru-RU"/>
        </w:rPr>
        <w:t>общеразвивающей</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программы в области декоративно-прикладного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85"/>
        <w:gridCol w:w="3091"/>
        <w:gridCol w:w="824"/>
        <w:gridCol w:w="913"/>
        <w:gridCol w:w="1090"/>
        <w:gridCol w:w="3082"/>
      </w:tblGrid>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N</w:t>
            </w:r>
          </w:p>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proofErr w:type="gramStart"/>
            <w:r w:rsidRPr="00B23741">
              <w:rPr>
                <w:rFonts w:ascii="Times New Roman" w:eastAsia="Times New Roman" w:hAnsi="Times New Roman" w:cs="Times New Roman"/>
                <w:color w:val="000000"/>
                <w:sz w:val="23"/>
                <w:szCs w:val="23"/>
                <w:lang w:eastAsia="ru-RU"/>
              </w:rPr>
              <w:t>п</w:t>
            </w:r>
            <w:proofErr w:type="spellEnd"/>
            <w:proofErr w:type="gramEnd"/>
            <w:r w:rsidRPr="00B23741">
              <w:rPr>
                <w:rFonts w:ascii="Times New Roman" w:eastAsia="Times New Roman" w:hAnsi="Times New Roman" w:cs="Times New Roman"/>
                <w:color w:val="000000"/>
                <w:sz w:val="23"/>
                <w:szCs w:val="23"/>
                <w:lang w:eastAsia="ru-RU"/>
              </w:rPr>
              <w:t>/</w:t>
            </w:r>
            <w:proofErr w:type="spellStart"/>
            <w:r w:rsidRPr="00B23741">
              <w:rPr>
                <w:rFonts w:ascii="Times New Roman" w:eastAsia="Times New Roman" w:hAnsi="Times New Roman" w:cs="Times New Roman"/>
                <w:color w:val="000000"/>
                <w:sz w:val="23"/>
                <w:szCs w:val="23"/>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предметы художественно-творческой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рисунок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основы декоративно-прикладного творчества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художественная роспись по дереву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композиция прикладная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I, II, III</w:t>
            </w:r>
          </w:p>
        </w:tc>
      </w:tr>
      <w:tr w:rsidR="00B23741" w:rsidRPr="00B23741" w:rsidTr="00B237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3741" w:rsidRPr="00B23741" w:rsidRDefault="00B23741" w:rsidP="00B2374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tc>
      </w:tr>
    </w:tbl>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Примерный перечень учебных предметов: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Times New Roman" w:eastAsia="Times New Roman" w:hAnsi="Times New Roman" w:cs="Times New Roman"/>
          <w:color w:val="000000"/>
          <w:sz w:val="23"/>
          <w:szCs w:val="23"/>
          <w:lang w:eastAsia="ru-RU"/>
        </w:rPr>
        <w:t xml:space="preserve">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w:t>
      </w:r>
      <w:proofErr w:type="spellStart"/>
      <w:r w:rsidRPr="00B23741">
        <w:rPr>
          <w:rFonts w:ascii="Times New Roman" w:eastAsia="Times New Roman" w:hAnsi="Times New Roman" w:cs="Times New Roman"/>
          <w:color w:val="000000"/>
          <w:sz w:val="23"/>
          <w:szCs w:val="23"/>
          <w:lang w:eastAsia="ru-RU"/>
        </w:rPr>
        <w:lastRenderedPageBreak/>
        <w:t>бисероплетение</w:t>
      </w:r>
      <w:proofErr w:type="spellEnd"/>
      <w:r w:rsidRPr="00B23741">
        <w:rPr>
          <w:rFonts w:ascii="Times New Roman" w:eastAsia="Times New Roman" w:hAnsi="Times New Roman" w:cs="Times New Roman"/>
          <w:color w:val="000000"/>
          <w:sz w:val="23"/>
          <w:szCs w:val="23"/>
          <w:lang w:eastAsia="ru-RU"/>
        </w:rPr>
        <w:t xml:space="preserve">, оригами, </w:t>
      </w:r>
      <w:proofErr w:type="spellStart"/>
      <w:r w:rsidRPr="00B23741">
        <w:rPr>
          <w:rFonts w:ascii="Times New Roman" w:eastAsia="Times New Roman" w:hAnsi="Times New Roman" w:cs="Times New Roman"/>
          <w:color w:val="000000"/>
          <w:sz w:val="23"/>
          <w:szCs w:val="23"/>
          <w:lang w:eastAsia="ru-RU"/>
        </w:rPr>
        <w:t>бумагопластика</w:t>
      </w:r>
      <w:proofErr w:type="spellEnd"/>
      <w:r w:rsidRPr="00B23741">
        <w:rPr>
          <w:rFonts w:ascii="Times New Roman" w:eastAsia="Times New Roman" w:hAnsi="Times New Roman" w:cs="Times New Roman"/>
          <w:color w:val="000000"/>
          <w:sz w:val="23"/>
          <w:szCs w:val="23"/>
          <w:lang w:eastAsia="ru-RU"/>
        </w:rPr>
        <w:t xml:space="preserve">, </w:t>
      </w:r>
      <w:proofErr w:type="spellStart"/>
      <w:r w:rsidRPr="00B23741">
        <w:rPr>
          <w:rFonts w:ascii="Times New Roman" w:eastAsia="Times New Roman" w:hAnsi="Times New Roman" w:cs="Times New Roman"/>
          <w:color w:val="000000"/>
          <w:sz w:val="23"/>
          <w:szCs w:val="23"/>
          <w:lang w:eastAsia="ru-RU"/>
        </w:rPr>
        <w:t>пластилинография</w:t>
      </w:r>
      <w:proofErr w:type="spellEnd"/>
      <w:r w:rsidRPr="00B23741">
        <w:rPr>
          <w:rFonts w:ascii="Times New Roman" w:eastAsia="Times New Roman" w:hAnsi="Times New Roman" w:cs="Times New Roman"/>
          <w:color w:val="000000"/>
          <w:sz w:val="23"/>
          <w:szCs w:val="23"/>
          <w:lang w:eastAsia="ru-RU"/>
        </w:rPr>
        <w:t xml:space="preserve">, </w:t>
      </w:r>
      <w:proofErr w:type="spellStart"/>
      <w:r w:rsidRPr="00B23741">
        <w:rPr>
          <w:rFonts w:ascii="Times New Roman" w:eastAsia="Times New Roman" w:hAnsi="Times New Roman" w:cs="Times New Roman"/>
          <w:color w:val="000000"/>
          <w:sz w:val="23"/>
          <w:szCs w:val="23"/>
          <w:lang w:eastAsia="ru-RU"/>
        </w:rPr>
        <w:t>квиллинг</w:t>
      </w:r>
      <w:proofErr w:type="spellEnd"/>
      <w:r w:rsidRPr="00B23741">
        <w:rPr>
          <w:rFonts w:ascii="Times New Roman" w:eastAsia="Times New Roman" w:hAnsi="Times New Roman" w:cs="Times New Roman"/>
          <w:color w:val="000000"/>
          <w:sz w:val="23"/>
          <w:szCs w:val="23"/>
          <w:lang w:eastAsia="ru-RU"/>
        </w:rPr>
        <w:t>, гобелен, лоскутное шитье и другие.</w:t>
      </w:r>
      <w:proofErr w:type="gramEnd"/>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Примерные учебные планы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разработаны с учетом опыта последних десятилетий по реализации в детских школах иску</w:t>
      </w:r>
      <w:proofErr w:type="gramStart"/>
      <w:r w:rsidRPr="00B23741">
        <w:rPr>
          <w:rFonts w:ascii="Times New Roman" w:eastAsia="Times New Roman" w:hAnsi="Times New Roman" w:cs="Times New Roman"/>
          <w:color w:val="000000"/>
          <w:sz w:val="23"/>
          <w:szCs w:val="23"/>
          <w:lang w:eastAsia="ru-RU"/>
        </w:rPr>
        <w:t>сств пр</w:t>
      </w:r>
      <w:proofErr w:type="gramEnd"/>
      <w:r w:rsidRPr="00B23741">
        <w:rPr>
          <w:rFonts w:ascii="Times New Roman" w:eastAsia="Times New Roman" w:hAnsi="Times New Roman" w:cs="Times New Roman"/>
          <w:color w:val="000000"/>
          <w:sz w:val="23"/>
          <w:szCs w:val="23"/>
          <w:lang w:eastAsia="ru-RU"/>
        </w:rPr>
        <w:t>ограмм художественно-эстетической направленности.</w:t>
      </w:r>
    </w:p>
    <w:p w:rsidR="00B23741" w:rsidRPr="00B23741" w:rsidRDefault="00B23741" w:rsidP="00B2374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B23741">
        <w:rPr>
          <w:rFonts w:ascii="inherit" w:eastAsia="Times New Roman" w:hAnsi="inherit" w:cs="Arial"/>
          <w:b/>
          <w:bCs/>
          <w:color w:val="000000"/>
          <w:sz w:val="23"/>
          <w:szCs w:val="23"/>
          <w:bdr w:val="none" w:sz="0" w:space="0" w:color="auto" w:frame="1"/>
          <w:lang w:eastAsia="ru-RU"/>
        </w:rPr>
        <w:t xml:space="preserve">2.7. Рекомендации к условиям реализации </w:t>
      </w:r>
      <w:proofErr w:type="spellStart"/>
      <w:r w:rsidRPr="00B23741">
        <w:rPr>
          <w:rFonts w:ascii="inherit" w:eastAsia="Times New Roman" w:hAnsi="inherit" w:cs="Arial"/>
          <w:b/>
          <w:bCs/>
          <w:color w:val="000000"/>
          <w:sz w:val="23"/>
          <w:szCs w:val="23"/>
          <w:bdr w:val="none" w:sz="0" w:space="0" w:color="auto" w:frame="1"/>
          <w:lang w:eastAsia="ru-RU"/>
        </w:rPr>
        <w:t>общеразвивающих</w:t>
      </w:r>
      <w:proofErr w:type="spellEnd"/>
      <w:r w:rsidRPr="00B23741">
        <w:rPr>
          <w:rFonts w:ascii="Trebuchet MS" w:eastAsia="Times New Roman" w:hAnsi="Trebuchet MS" w:cs="Arial"/>
          <w:b/>
          <w:bCs/>
          <w:color w:val="000000"/>
          <w:sz w:val="23"/>
          <w:szCs w:val="23"/>
          <w:lang w:eastAsia="ru-RU"/>
        </w:rPr>
        <w:br/>
      </w:r>
      <w:r w:rsidRPr="00B23741">
        <w:rPr>
          <w:rFonts w:ascii="inherit" w:eastAsia="Times New Roman" w:hAnsi="inherit" w:cs="Arial"/>
          <w:b/>
          <w:bCs/>
          <w:color w:val="000000"/>
          <w:sz w:val="23"/>
          <w:szCs w:val="23"/>
          <w:bdr w:val="none" w:sz="0" w:space="0" w:color="auto" w:frame="1"/>
          <w:lang w:eastAsia="ru-RU"/>
        </w:rPr>
        <w:t>программ в области искусств</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inherit" w:eastAsia="Times New Roman" w:hAnsi="inherit" w:cs="Times New Roman"/>
          <w:color w:val="000000"/>
          <w:sz w:val="23"/>
          <w:szCs w:val="23"/>
          <w:bdr w:val="none" w:sz="0" w:space="0" w:color="auto" w:frame="1"/>
          <w:lang w:eastAsia="ru-RU"/>
        </w:rPr>
        <w:t>Приобщение подрастающего поколения к различным видам искусств, постижение основ того или иного вида иску</w:t>
      </w:r>
      <w:proofErr w:type="gramStart"/>
      <w:r w:rsidRPr="00B23741">
        <w:rPr>
          <w:rFonts w:ascii="inherit" w:eastAsia="Times New Roman" w:hAnsi="inherit" w:cs="Times New Roman"/>
          <w:color w:val="000000"/>
          <w:sz w:val="23"/>
          <w:szCs w:val="23"/>
          <w:bdr w:val="none" w:sz="0" w:space="0" w:color="auto" w:frame="1"/>
          <w:lang w:eastAsia="ru-RU"/>
        </w:rPr>
        <w:t>сств тр</w:t>
      </w:r>
      <w:proofErr w:type="gramEnd"/>
      <w:r w:rsidRPr="00B23741">
        <w:rPr>
          <w:rFonts w:ascii="inherit" w:eastAsia="Times New Roman" w:hAnsi="inherit" w:cs="Times New Roman"/>
          <w:color w:val="000000"/>
          <w:sz w:val="23"/>
          <w:szCs w:val="23"/>
          <w:bdr w:val="none" w:sz="0" w:space="0" w:color="auto" w:frame="1"/>
          <w:lang w:eastAsia="ru-RU"/>
        </w:rPr>
        <w:t xml:space="preserve">ебует предусматривать при реализации </w:t>
      </w:r>
      <w:proofErr w:type="spellStart"/>
      <w:r w:rsidRPr="00B23741">
        <w:rPr>
          <w:rFonts w:ascii="inherit" w:eastAsia="Times New Roman" w:hAnsi="inherit" w:cs="Times New Roman"/>
          <w:color w:val="000000"/>
          <w:sz w:val="23"/>
          <w:szCs w:val="23"/>
          <w:bdr w:val="none" w:sz="0" w:space="0" w:color="auto" w:frame="1"/>
          <w:lang w:eastAsia="ru-RU"/>
        </w:rPr>
        <w:t>общеразвивающих</w:t>
      </w:r>
      <w:proofErr w:type="spellEnd"/>
      <w:r w:rsidRPr="00B23741">
        <w:rPr>
          <w:rFonts w:ascii="inherit" w:eastAsia="Times New Roman" w:hAnsi="inherit" w:cs="Times New Roman"/>
          <w:color w:val="000000"/>
          <w:sz w:val="23"/>
          <w:szCs w:val="23"/>
          <w:bdr w:val="none" w:sz="0" w:space="0" w:color="auto" w:frame="1"/>
          <w:lang w:eastAsia="ru-RU"/>
        </w:rPr>
        <w:t xml:space="preserve">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При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w:t>
      </w:r>
      <w:proofErr w:type="gramStart"/>
      <w:r w:rsidRPr="00B23741">
        <w:rPr>
          <w:rFonts w:ascii="Times New Roman" w:eastAsia="Times New Roman" w:hAnsi="Times New Roman" w:cs="Times New Roman"/>
          <w:color w:val="000000"/>
          <w:sz w:val="23"/>
          <w:szCs w:val="23"/>
          <w:lang w:eastAsia="ru-RU"/>
        </w:rPr>
        <w:t>сств в д</w:t>
      </w:r>
      <w:proofErr w:type="gramEnd"/>
      <w:r w:rsidRPr="00B23741">
        <w:rPr>
          <w:rFonts w:ascii="Times New Roman" w:eastAsia="Times New Roman" w:hAnsi="Times New Roman" w:cs="Times New Roman"/>
          <w:color w:val="000000"/>
          <w:sz w:val="23"/>
          <w:szCs w:val="23"/>
          <w:lang w:eastAsia="ru-RU"/>
        </w:rPr>
        <w:t xml:space="preserve">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w:t>
      </w:r>
      <w:proofErr w:type="spellStart"/>
      <w:r w:rsidRPr="00B23741">
        <w:rPr>
          <w:rFonts w:ascii="Times New Roman" w:eastAsia="Times New Roman" w:hAnsi="Times New Roman" w:cs="Times New Roman"/>
          <w:color w:val="000000"/>
          <w:sz w:val="23"/>
          <w:szCs w:val="23"/>
          <w:lang w:eastAsia="ru-RU"/>
        </w:rPr>
        <w:t>предпрофессиональных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w:t>
      </w:r>
      <w:hyperlink r:id="rId11" w:tooltip="Федеральный закон от 29.12.2012 № 273-ФЗ (ред. от 25.11.2013) &quot;Об образовании в Российской Федерации&quot; (с изм. и доп., вступ. в силу с 01.01.2014)&lt;br /&gt;&#10;------------ Недействующая редакция&lt;br /&gt;&#10;{КонсультантПлюс}" w:history="1">
        <w:r w:rsidRPr="00B23741">
          <w:rPr>
            <w:rFonts w:ascii="inherit" w:eastAsia="Times New Roman" w:hAnsi="inherit" w:cs="Times New Roman"/>
            <w:color w:val="0079CC"/>
            <w:sz w:val="23"/>
            <w:u w:val="single"/>
            <w:lang w:eastAsia="ru-RU"/>
          </w:rPr>
          <w:t>часть 3 статьи 83</w:t>
        </w:r>
      </w:hyperlink>
      <w:r w:rsidRPr="00B23741">
        <w:rPr>
          <w:rFonts w:ascii="Times New Roman" w:eastAsia="Times New Roman" w:hAnsi="Times New Roman" w:cs="Times New Roman"/>
          <w:color w:val="000000"/>
          <w:sz w:val="23"/>
          <w:lang w:eastAsia="ru-RU"/>
        </w:rPr>
        <w:t> </w:t>
      </w:r>
      <w:r w:rsidRPr="00B23741">
        <w:rPr>
          <w:rFonts w:ascii="Times New Roman" w:eastAsia="Times New Roman" w:hAnsi="Times New Roman" w:cs="Times New Roman"/>
          <w:color w:val="000000"/>
          <w:sz w:val="23"/>
          <w:szCs w:val="23"/>
          <w:lang w:eastAsia="ru-RU"/>
        </w:rPr>
        <w:t xml:space="preserve">Федерального закона "Об образовании в Российской Федерации" № 273-ФЗ). </w:t>
      </w:r>
      <w:proofErr w:type="gramStart"/>
      <w:r w:rsidRPr="00B23741">
        <w:rPr>
          <w:rFonts w:ascii="Times New Roman" w:eastAsia="Times New Roman" w:hAnsi="Times New Roman" w:cs="Times New Roman"/>
          <w:color w:val="000000"/>
          <w:sz w:val="23"/>
          <w:szCs w:val="23"/>
          <w:lang w:eastAsia="ru-RU"/>
        </w:rPr>
        <w:t xml:space="preserve">С целью обеспечения сбалансированной организации образовательной деятельности в детской школе искусств при реализации ДШИ </w:t>
      </w:r>
      <w:proofErr w:type="spellStart"/>
      <w:r w:rsidRPr="00B23741">
        <w:rPr>
          <w:rFonts w:ascii="Times New Roman" w:eastAsia="Times New Roman" w:hAnsi="Times New Roman" w:cs="Times New Roman"/>
          <w:color w:val="000000"/>
          <w:sz w:val="23"/>
          <w:szCs w:val="23"/>
          <w:lang w:eastAsia="ru-RU"/>
        </w:rPr>
        <w:t>предпрофессиональных</w:t>
      </w:r>
      <w:proofErr w:type="spellEnd"/>
      <w:r w:rsidRPr="00B23741">
        <w:rPr>
          <w:rFonts w:ascii="Times New Roman" w:eastAsia="Times New Roman" w:hAnsi="Times New Roman" w:cs="Times New Roman"/>
          <w:color w:val="000000"/>
          <w:sz w:val="23"/>
          <w:szCs w:val="23"/>
          <w:lang w:eastAsia="ru-RU"/>
        </w:rPr>
        <w:t xml:space="preserve"> 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B23741">
        <w:rPr>
          <w:rFonts w:ascii="Times New Roman" w:eastAsia="Times New Roman" w:hAnsi="Times New Roman" w:cs="Times New Roman"/>
          <w:color w:val="000000"/>
          <w:sz w:val="23"/>
          <w:szCs w:val="23"/>
          <w:lang w:eastAsia="ru-RU"/>
        </w:rPr>
        <w:t xml:space="preserve"> Продолжительность летних каникул - не менее 13 недель.</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Качество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должно обеспечиваться за счет:</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доступности, открытости, привлекательности для детей и их родителей (законных представителей) содержания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наличия комфортной развивающей образовательной среды;</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w:t>
      </w:r>
      <w:proofErr w:type="spellStart"/>
      <w:r w:rsidRPr="00B23741">
        <w:rPr>
          <w:rFonts w:ascii="Times New Roman" w:eastAsia="Times New Roman" w:hAnsi="Times New Roman" w:cs="Times New Roman"/>
          <w:color w:val="000000"/>
          <w:sz w:val="23"/>
          <w:szCs w:val="23"/>
          <w:lang w:eastAsia="ru-RU"/>
        </w:rPr>
        <w:t>общеразвивающим</w:t>
      </w:r>
      <w:proofErr w:type="spellEnd"/>
      <w:r w:rsidRPr="00B23741">
        <w:rPr>
          <w:rFonts w:ascii="Times New Roman" w:eastAsia="Times New Roman" w:hAnsi="Times New Roman" w:cs="Times New Roman"/>
          <w:color w:val="000000"/>
          <w:sz w:val="23"/>
          <w:szCs w:val="23"/>
          <w:lang w:eastAsia="ru-RU"/>
        </w:rPr>
        <w:t xml:space="preserve"> программам в области искусств.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Учебный год для педагогических работников составляет 44 недели &lt;1&gt;,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lastRenderedPageBreak/>
        <w:t>&lt;1&gt;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 4520-1.</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Финансирование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должно осуществляться в объеме, позволяющем обеспечивать качество образования.</w:t>
      </w:r>
    </w:p>
    <w:p w:rsidR="00B23741" w:rsidRPr="00B23741" w:rsidRDefault="00B23741" w:rsidP="00B2374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Нормативные затраты на оказание государственной (муниципальной) услуги в сфере образования для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того или иного вида искусств устанавливаются либо субъектом Российской Федерации на основании</w:t>
      </w:r>
      <w:r w:rsidRPr="00B23741">
        <w:rPr>
          <w:rFonts w:ascii="Times New Roman" w:eastAsia="Times New Roman" w:hAnsi="Times New Roman" w:cs="Times New Roman"/>
          <w:color w:val="000000"/>
          <w:sz w:val="23"/>
          <w:lang w:eastAsia="ru-RU"/>
        </w:rPr>
        <w:t> </w:t>
      </w:r>
      <w:hyperlink r:id="rId12" w:anchor="st8_2"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B23741">
          <w:rPr>
            <w:rFonts w:ascii="inherit" w:eastAsia="Times New Roman" w:hAnsi="inherit" w:cs="Times New Roman"/>
            <w:color w:val="0079CC"/>
            <w:sz w:val="23"/>
            <w:u w:val="single"/>
            <w:lang w:eastAsia="ru-RU"/>
          </w:rPr>
          <w:t>части 2 статьи 8</w:t>
        </w:r>
      </w:hyperlink>
      <w:r w:rsidRPr="00B23741">
        <w:rPr>
          <w:rFonts w:ascii="Times New Roman" w:eastAsia="Times New Roman" w:hAnsi="Times New Roman" w:cs="Times New Roman"/>
          <w:color w:val="000000"/>
          <w:sz w:val="23"/>
          <w:lang w:eastAsia="ru-RU"/>
        </w:rPr>
        <w:t> </w:t>
      </w:r>
      <w:r w:rsidRPr="00B23741">
        <w:rPr>
          <w:rFonts w:ascii="Times New Roman" w:eastAsia="Times New Roman" w:hAnsi="Times New Roman" w:cs="Times New Roman"/>
          <w:color w:val="000000"/>
          <w:sz w:val="23"/>
          <w:szCs w:val="23"/>
          <w:lang w:eastAsia="ru-RU"/>
        </w:rPr>
        <w:t>Федерального закона "Об образовании в Российской Федерации" № 273-ФЗ, либо учредителем образовательной организации с учетом следующих параметров: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1) соотношения численности преподавателей и обучающихся - не менее 1:8;</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2) содержания специального учебного оборудования и использования специализированных материальных запасов;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3) соотношения численности учебно-вспомогательного персонала и преподавателей - не менее 4:10;</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4) при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музыкального, хореографического и театрального искусств финансирования 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5) при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Реализация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B23741">
        <w:rPr>
          <w:rFonts w:ascii="Times New Roman" w:eastAsia="Times New Roman" w:hAnsi="Times New Roman" w:cs="Times New Roman"/>
          <w:color w:val="000000"/>
          <w:sz w:val="23"/>
          <w:szCs w:val="23"/>
          <w:lang w:eastAsia="ru-RU"/>
        </w:rPr>
        <w:t>обучающихся</w:t>
      </w:r>
      <w:proofErr w:type="gramEnd"/>
      <w:r w:rsidRPr="00B23741">
        <w:rPr>
          <w:rFonts w:ascii="Times New Roman" w:eastAsia="Times New Roman" w:hAnsi="Times New Roman" w:cs="Times New Roman"/>
          <w:color w:val="000000"/>
          <w:sz w:val="23"/>
          <w:szCs w:val="23"/>
          <w:lang w:eastAsia="ru-RU"/>
        </w:rPr>
        <w:t xml:space="preserve"> также сопровождается методическим обеспечением и обоснованием времени, затрачиваемого на ее выполнение.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Times New Roman" w:eastAsia="Times New Roman" w:hAnsi="Times New Roman" w:cs="Times New Roman"/>
          <w:color w:val="000000"/>
          <w:sz w:val="23"/>
          <w:szCs w:val="23"/>
          <w:lang w:eastAsia="ru-RU"/>
        </w:rPr>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Выполнение обучающимся домашнего задания должно контролироваться преподавателем.</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Реализация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Times New Roman" w:eastAsia="Times New Roman" w:hAnsi="Times New Roman" w:cs="Times New Roman"/>
          <w:color w:val="000000"/>
          <w:sz w:val="23"/>
          <w:szCs w:val="23"/>
          <w:lang w:eastAsia="ru-RU"/>
        </w:rPr>
        <w:t>Во время самостоятельной работы обучающиеся могут быть обеспечены доступом к сети Интернет.</w:t>
      </w:r>
      <w:proofErr w:type="gramEnd"/>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B23741">
        <w:rPr>
          <w:rFonts w:ascii="Times New Roman" w:eastAsia="Times New Roman" w:hAnsi="Times New Roman" w:cs="Times New Roman"/>
          <w:color w:val="000000"/>
          <w:sz w:val="23"/>
          <w:szCs w:val="23"/>
          <w:lang w:eastAsia="ru-RU"/>
        </w:rPr>
        <w:t>обучающихся</w:t>
      </w:r>
      <w:proofErr w:type="gramEnd"/>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w:t>
      </w:r>
      <w:r w:rsidRPr="00B23741">
        <w:rPr>
          <w:rFonts w:ascii="Times New Roman" w:eastAsia="Times New Roman" w:hAnsi="Times New Roman" w:cs="Times New Roman"/>
          <w:color w:val="000000"/>
          <w:sz w:val="23"/>
          <w:szCs w:val="23"/>
          <w:lang w:eastAsia="ru-RU"/>
        </w:rPr>
        <w:lastRenderedPageBreak/>
        <w:t>учреждениями и организациями культуры, а также доступ к современным профессиональным базам данных и информационным ресурсам сети Интернет.</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Материально-технические условия образовательной организации должны обеспечивать возможность достижения </w:t>
      </w:r>
      <w:proofErr w:type="gramStart"/>
      <w:r w:rsidRPr="00B23741">
        <w:rPr>
          <w:rFonts w:ascii="Times New Roman" w:eastAsia="Times New Roman" w:hAnsi="Times New Roman" w:cs="Times New Roman"/>
          <w:color w:val="000000"/>
          <w:sz w:val="23"/>
          <w:szCs w:val="23"/>
          <w:lang w:eastAsia="ru-RU"/>
        </w:rPr>
        <w:t>обучающимися</w:t>
      </w:r>
      <w:proofErr w:type="gramEnd"/>
      <w:r w:rsidRPr="00B23741">
        <w:rPr>
          <w:rFonts w:ascii="Times New Roman" w:eastAsia="Times New Roman" w:hAnsi="Times New Roman" w:cs="Times New Roman"/>
          <w:color w:val="000000"/>
          <w:sz w:val="23"/>
          <w:szCs w:val="23"/>
          <w:lang w:eastAsia="ru-RU"/>
        </w:rPr>
        <w:t xml:space="preserve"> результатов, предусмотренных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программой в области искусств, разработанной образовательной организацией.</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Минимально необходимый для реализации </w:t>
      </w:r>
      <w:proofErr w:type="spellStart"/>
      <w:r w:rsidRPr="00B23741">
        <w:rPr>
          <w:rFonts w:ascii="Times New Roman" w:eastAsia="Times New Roman" w:hAnsi="Times New Roman" w:cs="Times New Roman"/>
          <w:color w:val="000000"/>
          <w:sz w:val="23"/>
          <w:szCs w:val="23"/>
          <w:lang w:eastAsia="ru-RU"/>
        </w:rPr>
        <w:t>общеразвивающих</w:t>
      </w:r>
      <w:proofErr w:type="spellEnd"/>
      <w:r w:rsidRPr="00B23741">
        <w:rPr>
          <w:rFonts w:ascii="Times New Roman" w:eastAsia="Times New Roman" w:hAnsi="Times New Roman" w:cs="Times New Roman"/>
          <w:color w:val="000000"/>
          <w:sz w:val="23"/>
          <w:szCs w:val="23"/>
          <w:lang w:eastAsia="ru-RU"/>
        </w:rPr>
        <w:t xml:space="preserve">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w:t>
      </w:r>
      <w:proofErr w:type="spellStart"/>
      <w:r w:rsidRPr="00B23741">
        <w:rPr>
          <w:rFonts w:ascii="Times New Roman" w:eastAsia="Times New Roman" w:hAnsi="Times New Roman" w:cs="Times New Roman"/>
          <w:color w:val="000000"/>
          <w:sz w:val="23"/>
          <w:szCs w:val="23"/>
          <w:lang w:eastAsia="ru-RU"/>
        </w:rPr>
        <w:t>общеразвивающей</w:t>
      </w:r>
      <w:proofErr w:type="spellEnd"/>
      <w:r w:rsidRPr="00B23741">
        <w:rPr>
          <w:rFonts w:ascii="Times New Roman" w:eastAsia="Times New Roman" w:hAnsi="Times New Roman" w:cs="Times New Roman"/>
          <w:color w:val="000000"/>
          <w:sz w:val="23"/>
          <w:szCs w:val="23"/>
          <w:lang w:eastAsia="ru-RU"/>
        </w:rPr>
        <w:t xml:space="preserve"> программы в области искусств и быть ориентирован на федеральные государственные требования к соответствующим дополнительным </w:t>
      </w:r>
      <w:proofErr w:type="spellStart"/>
      <w:r w:rsidRPr="00B23741">
        <w:rPr>
          <w:rFonts w:ascii="Times New Roman" w:eastAsia="Times New Roman" w:hAnsi="Times New Roman" w:cs="Times New Roman"/>
          <w:color w:val="000000"/>
          <w:sz w:val="23"/>
          <w:szCs w:val="23"/>
          <w:lang w:eastAsia="ru-RU"/>
        </w:rPr>
        <w:t>предпрофессиональным</w:t>
      </w:r>
      <w:proofErr w:type="spellEnd"/>
      <w:r w:rsidRPr="00B23741">
        <w:rPr>
          <w:rFonts w:ascii="Times New Roman" w:eastAsia="Times New Roman" w:hAnsi="Times New Roman" w:cs="Times New Roman"/>
          <w:color w:val="000000"/>
          <w:sz w:val="23"/>
          <w:szCs w:val="23"/>
          <w:lang w:eastAsia="ru-RU"/>
        </w:rPr>
        <w:t xml:space="preserve"> общеобразовательным программам в области искусств.</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При этом в образовательной организации необходимо наличие:</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23741">
        <w:rPr>
          <w:rFonts w:ascii="Times New Roman" w:eastAsia="Times New Roman" w:hAnsi="Times New Roman" w:cs="Times New Roman"/>
          <w:color w:val="000000"/>
          <w:sz w:val="23"/>
          <w:szCs w:val="23"/>
          <w:lang w:eastAsia="ru-RU"/>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библиотеки;</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 xml:space="preserve">помещений для работы со специализированными материалами (фонотеки, видеотеки, фильмотеки, просмотровых </w:t>
      </w:r>
      <w:proofErr w:type="spellStart"/>
      <w:r w:rsidRPr="00B23741">
        <w:rPr>
          <w:rFonts w:ascii="Times New Roman" w:eastAsia="Times New Roman" w:hAnsi="Times New Roman" w:cs="Times New Roman"/>
          <w:color w:val="000000"/>
          <w:sz w:val="23"/>
          <w:szCs w:val="23"/>
          <w:lang w:eastAsia="ru-RU"/>
        </w:rPr>
        <w:t>видеозалов</w:t>
      </w:r>
      <w:proofErr w:type="spellEnd"/>
      <w:r w:rsidRPr="00B23741">
        <w:rPr>
          <w:rFonts w:ascii="Times New Roman" w:eastAsia="Times New Roman" w:hAnsi="Times New Roman" w:cs="Times New Roman"/>
          <w:color w:val="000000"/>
          <w:sz w:val="23"/>
          <w:szCs w:val="23"/>
          <w:lang w:eastAsia="ru-RU"/>
        </w:rPr>
        <w:t>);</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B23741" w:rsidRPr="00B23741" w:rsidRDefault="00B23741" w:rsidP="00B2374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B23741" w:rsidRPr="00B23741" w:rsidRDefault="00B23741" w:rsidP="00B23741">
      <w:pPr>
        <w:shd w:val="clear" w:color="auto" w:fill="FFFFFF"/>
        <w:spacing w:before="75" w:line="240" w:lineRule="auto"/>
        <w:ind w:firstLine="300"/>
        <w:jc w:val="both"/>
        <w:textAlignment w:val="baseline"/>
        <w:rPr>
          <w:rFonts w:ascii="Times New Roman" w:eastAsia="Times New Roman" w:hAnsi="Times New Roman" w:cs="Times New Roman"/>
          <w:color w:val="000000"/>
          <w:sz w:val="23"/>
          <w:szCs w:val="23"/>
          <w:lang w:eastAsia="ru-RU"/>
        </w:rPr>
      </w:pPr>
      <w:r w:rsidRPr="00B23741">
        <w:rPr>
          <w:rFonts w:ascii="Times New Roman" w:eastAsia="Times New Roman" w:hAnsi="Times New Roman" w:cs="Times New Roman"/>
          <w:color w:val="000000"/>
          <w:sz w:val="23"/>
          <w:szCs w:val="23"/>
          <w:lang w:eastAsia="ru-RU"/>
        </w:rPr>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p w:rsidR="00B30392" w:rsidRDefault="00221927" w:rsidP="00B23741">
      <w:hyperlink r:id="rId13" w:tgtFrame="_blank" w:tooltip="Я.ру" w:history="1">
        <w:r w:rsidR="00B23741" w:rsidRPr="00B23741">
          <w:rPr>
            <w:rFonts w:ascii="inherit" w:eastAsia="Times New Roman" w:hAnsi="inherit" w:cs="Arial"/>
            <w:color w:val="0079CC"/>
            <w:sz w:val="17"/>
            <w:szCs w:val="17"/>
            <w:u w:val="single"/>
            <w:bdr w:val="none" w:sz="0" w:space="0" w:color="auto" w:frame="1"/>
            <w:lang w:eastAsia="ru-RU"/>
          </w:rPr>
          <w:br/>
        </w:r>
      </w:hyperlink>
    </w:p>
    <w:sectPr w:rsidR="00B30392" w:rsidSect="00B3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741"/>
    <w:rsid w:val="000066FA"/>
    <w:rsid w:val="000114A6"/>
    <w:rsid w:val="00060F02"/>
    <w:rsid w:val="000804B1"/>
    <w:rsid w:val="00081A8F"/>
    <w:rsid w:val="000910E3"/>
    <w:rsid w:val="0009239A"/>
    <w:rsid w:val="000A3062"/>
    <w:rsid w:val="000D4D69"/>
    <w:rsid w:val="001558BE"/>
    <w:rsid w:val="001601A7"/>
    <w:rsid w:val="001704DE"/>
    <w:rsid w:val="001776CF"/>
    <w:rsid w:val="0018188E"/>
    <w:rsid w:val="00184EFA"/>
    <w:rsid w:val="001933CC"/>
    <w:rsid w:val="0019637C"/>
    <w:rsid w:val="001A44D1"/>
    <w:rsid w:val="001D6547"/>
    <w:rsid w:val="001E60F3"/>
    <w:rsid w:val="00205BF3"/>
    <w:rsid w:val="0021688D"/>
    <w:rsid w:val="00221927"/>
    <w:rsid w:val="00236454"/>
    <w:rsid w:val="00236FBF"/>
    <w:rsid w:val="002440A5"/>
    <w:rsid w:val="00247F3C"/>
    <w:rsid w:val="0025304D"/>
    <w:rsid w:val="0025716E"/>
    <w:rsid w:val="00257CE5"/>
    <w:rsid w:val="002618C9"/>
    <w:rsid w:val="00273B58"/>
    <w:rsid w:val="002865D4"/>
    <w:rsid w:val="0029243E"/>
    <w:rsid w:val="0029438F"/>
    <w:rsid w:val="002A1C10"/>
    <w:rsid w:val="002A6314"/>
    <w:rsid w:val="002C15D2"/>
    <w:rsid w:val="002E22A6"/>
    <w:rsid w:val="002F1F7E"/>
    <w:rsid w:val="003147F1"/>
    <w:rsid w:val="003170BD"/>
    <w:rsid w:val="0032318C"/>
    <w:rsid w:val="00323943"/>
    <w:rsid w:val="00343FA5"/>
    <w:rsid w:val="003463A4"/>
    <w:rsid w:val="0034665C"/>
    <w:rsid w:val="003473A7"/>
    <w:rsid w:val="0035051B"/>
    <w:rsid w:val="003577E4"/>
    <w:rsid w:val="003619EA"/>
    <w:rsid w:val="003641AF"/>
    <w:rsid w:val="00370D3A"/>
    <w:rsid w:val="00382F0D"/>
    <w:rsid w:val="003860D8"/>
    <w:rsid w:val="00391B8B"/>
    <w:rsid w:val="003A4898"/>
    <w:rsid w:val="003B33B2"/>
    <w:rsid w:val="003B3CFD"/>
    <w:rsid w:val="003B5044"/>
    <w:rsid w:val="003B5F1B"/>
    <w:rsid w:val="003C66A1"/>
    <w:rsid w:val="003D6A63"/>
    <w:rsid w:val="00411D4A"/>
    <w:rsid w:val="00412C71"/>
    <w:rsid w:val="00415275"/>
    <w:rsid w:val="004251E9"/>
    <w:rsid w:val="00435CFC"/>
    <w:rsid w:val="00451972"/>
    <w:rsid w:val="00451F04"/>
    <w:rsid w:val="00453B1D"/>
    <w:rsid w:val="0046499E"/>
    <w:rsid w:val="004A63F1"/>
    <w:rsid w:val="004A6798"/>
    <w:rsid w:val="004A6969"/>
    <w:rsid w:val="00500DCE"/>
    <w:rsid w:val="00504036"/>
    <w:rsid w:val="0051131E"/>
    <w:rsid w:val="0051132C"/>
    <w:rsid w:val="00512A66"/>
    <w:rsid w:val="005131ED"/>
    <w:rsid w:val="00522F3E"/>
    <w:rsid w:val="005272EA"/>
    <w:rsid w:val="005273C2"/>
    <w:rsid w:val="0053103F"/>
    <w:rsid w:val="00532452"/>
    <w:rsid w:val="00566176"/>
    <w:rsid w:val="005B2F81"/>
    <w:rsid w:val="005F27AF"/>
    <w:rsid w:val="006200EF"/>
    <w:rsid w:val="006301EA"/>
    <w:rsid w:val="0066741E"/>
    <w:rsid w:val="0067093F"/>
    <w:rsid w:val="0067155B"/>
    <w:rsid w:val="006849E2"/>
    <w:rsid w:val="00695759"/>
    <w:rsid w:val="006B5BC8"/>
    <w:rsid w:val="006B726B"/>
    <w:rsid w:val="006C05EA"/>
    <w:rsid w:val="006C4111"/>
    <w:rsid w:val="006E1D98"/>
    <w:rsid w:val="00701E7D"/>
    <w:rsid w:val="00712A1B"/>
    <w:rsid w:val="00713DBC"/>
    <w:rsid w:val="00735CF0"/>
    <w:rsid w:val="007414EE"/>
    <w:rsid w:val="00743F6F"/>
    <w:rsid w:val="00746F04"/>
    <w:rsid w:val="007603D4"/>
    <w:rsid w:val="0079353E"/>
    <w:rsid w:val="00795F78"/>
    <w:rsid w:val="00797AC2"/>
    <w:rsid w:val="007A4943"/>
    <w:rsid w:val="0080038F"/>
    <w:rsid w:val="00806172"/>
    <w:rsid w:val="008074D0"/>
    <w:rsid w:val="00822779"/>
    <w:rsid w:val="0082547D"/>
    <w:rsid w:val="008311C6"/>
    <w:rsid w:val="008612DF"/>
    <w:rsid w:val="00863AA9"/>
    <w:rsid w:val="00872627"/>
    <w:rsid w:val="008727FE"/>
    <w:rsid w:val="00873E40"/>
    <w:rsid w:val="00894BAF"/>
    <w:rsid w:val="00894D9B"/>
    <w:rsid w:val="00894F90"/>
    <w:rsid w:val="008A1D96"/>
    <w:rsid w:val="008B0123"/>
    <w:rsid w:val="008C4AFC"/>
    <w:rsid w:val="008C5ACA"/>
    <w:rsid w:val="008F5313"/>
    <w:rsid w:val="00905168"/>
    <w:rsid w:val="00913F23"/>
    <w:rsid w:val="009337AB"/>
    <w:rsid w:val="00960102"/>
    <w:rsid w:val="00961F7E"/>
    <w:rsid w:val="00964BB1"/>
    <w:rsid w:val="00971362"/>
    <w:rsid w:val="00980DF2"/>
    <w:rsid w:val="0098629D"/>
    <w:rsid w:val="0098732F"/>
    <w:rsid w:val="009A1083"/>
    <w:rsid w:val="009A7703"/>
    <w:rsid w:val="009B00C3"/>
    <w:rsid w:val="009C18A5"/>
    <w:rsid w:val="009C1FDF"/>
    <w:rsid w:val="00A01A1B"/>
    <w:rsid w:val="00A1177C"/>
    <w:rsid w:val="00A15A93"/>
    <w:rsid w:val="00A1612B"/>
    <w:rsid w:val="00A308BC"/>
    <w:rsid w:val="00A36079"/>
    <w:rsid w:val="00A409C1"/>
    <w:rsid w:val="00A65F72"/>
    <w:rsid w:val="00A8530B"/>
    <w:rsid w:val="00A94F04"/>
    <w:rsid w:val="00AA46F1"/>
    <w:rsid w:val="00AA681C"/>
    <w:rsid w:val="00AA721F"/>
    <w:rsid w:val="00AB1152"/>
    <w:rsid w:val="00AB50B1"/>
    <w:rsid w:val="00AB5937"/>
    <w:rsid w:val="00AF15D3"/>
    <w:rsid w:val="00AF6ECE"/>
    <w:rsid w:val="00B04F3A"/>
    <w:rsid w:val="00B15E54"/>
    <w:rsid w:val="00B176C7"/>
    <w:rsid w:val="00B2327A"/>
    <w:rsid w:val="00B23741"/>
    <w:rsid w:val="00B23A35"/>
    <w:rsid w:val="00B30392"/>
    <w:rsid w:val="00B34FE1"/>
    <w:rsid w:val="00B376C2"/>
    <w:rsid w:val="00B40162"/>
    <w:rsid w:val="00B53C7C"/>
    <w:rsid w:val="00B66F69"/>
    <w:rsid w:val="00B73BE9"/>
    <w:rsid w:val="00B8716A"/>
    <w:rsid w:val="00B95FA6"/>
    <w:rsid w:val="00BA1F6E"/>
    <w:rsid w:val="00BA296F"/>
    <w:rsid w:val="00BA3353"/>
    <w:rsid w:val="00BA3B8A"/>
    <w:rsid w:val="00BB5FAB"/>
    <w:rsid w:val="00BC3F94"/>
    <w:rsid w:val="00BE3EA6"/>
    <w:rsid w:val="00BE72A9"/>
    <w:rsid w:val="00C05620"/>
    <w:rsid w:val="00C15471"/>
    <w:rsid w:val="00C31031"/>
    <w:rsid w:val="00C33D34"/>
    <w:rsid w:val="00C34751"/>
    <w:rsid w:val="00C42B31"/>
    <w:rsid w:val="00C4543A"/>
    <w:rsid w:val="00C478DB"/>
    <w:rsid w:val="00C62156"/>
    <w:rsid w:val="00C65B2A"/>
    <w:rsid w:val="00C70B34"/>
    <w:rsid w:val="00C830F6"/>
    <w:rsid w:val="00C97264"/>
    <w:rsid w:val="00CA158C"/>
    <w:rsid w:val="00CA271B"/>
    <w:rsid w:val="00CA4C21"/>
    <w:rsid w:val="00CB08E2"/>
    <w:rsid w:val="00CB35E3"/>
    <w:rsid w:val="00CC5F23"/>
    <w:rsid w:val="00CC65A9"/>
    <w:rsid w:val="00CD3260"/>
    <w:rsid w:val="00CD6074"/>
    <w:rsid w:val="00CE1402"/>
    <w:rsid w:val="00CF6AF7"/>
    <w:rsid w:val="00D0474C"/>
    <w:rsid w:val="00D1332F"/>
    <w:rsid w:val="00D1743A"/>
    <w:rsid w:val="00D25B08"/>
    <w:rsid w:val="00D36337"/>
    <w:rsid w:val="00D4093A"/>
    <w:rsid w:val="00D42204"/>
    <w:rsid w:val="00D5252A"/>
    <w:rsid w:val="00D52BCE"/>
    <w:rsid w:val="00D57C5F"/>
    <w:rsid w:val="00D62F0F"/>
    <w:rsid w:val="00D73FD2"/>
    <w:rsid w:val="00D76DED"/>
    <w:rsid w:val="00D76FC9"/>
    <w:rsid w:val="00D776D9"/>
    <w:rsid w:val="00D824BB"/>
    <w:rsid w:val="00DB7F4C"/>
    <w:rsid w:val="00DD08FE"/>
    <w:rsid w:val="00DD31F8"/>
    <w:rsid w:val="00DE5B75"/>
    <w:rsid w:val="00E04751"/>
    <w:rsid w:val="00E241E3"/>
    <w:rsid w:val="00E3435E"/>
    <w:rsid w:val="00E35C0C"/>
    <w:rsid w:val="00E43A6D"/>
    <w:rsid w:val="00E53ADA"/>
    <w:rsid w:val="00E540E5"/>
    <w:rsid w:val="00E83086"/>
    <w:rsid w:val="00E852B1"/>
    <w:rsid w:val="00E90274"/>
    <w:rsid w:val="00E94BB8"/>
    <w:rsid w:val="00EA00F0"/>
    <w:rsid w:val="00EA141C"/>
    <w:rsid w:val="00EA7C82"/>
    <w:rsid w:val="00EB3C76"/>
    <w:rsid w:val="00EB3F00"/>
    <w:rsid w:val="00EE14C4"/>
    <w:rsid w:val="00EE7BFF"/>
    <w:rsid w:val="00F12698"/>
    <w:rsid w:val="00F17730"/>
    <w:rsid w:val="00F26650"/>
    <w:rsid w:val="00F30309"/>
    <w:rsid w:val="00F36362"/>
    <w:rsid w:val="00F3770E"/>
    <w:rsid w:val="00F44E78"/>
    <w:rsid w:val="00F508DA"/>
    <w:rsid w:val="00F51E69"/>
    <w:rsid w:val="00F7105B"/>
    <w:rsid w:val="00F96A23"/>
    <w:rsid w:val="00FB19D0"/>
    <w:rsid w:val="00FB24A3"/>
    <w:rsid w:val="00FC13F0"/>
    <w:rsid w:val="00FD7417"/>
    <w:rsid w:val="00FE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92"/>
  </w:style>
  <w:style w:type="paragraph" w:styleId="2">
    <w:name w:val="heading 2"/>
    <w:basedOn w:val="a"/>
    <w:link w:val="20"/>
    <w:uiPriority w:val="9"/>
    <w:qFormat/>
    <w:rsid w:val="00B237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7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37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7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74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3741"/>
    <w:rPr>
      <w:rFonts w:ascii="Times New Roman" w:eastAsia="Times New Roman" w:hAnsi="Times New Roman" w:cs="Times New Roman"/>
      <w:b/>
      <w:bCs/>
      <w:sz w:val="24"/>
      <w:szCs w:val="24"/>
      <w:lang w:eastAsia="ru-RU"/>
    </w:rPr>
  </w:style>
  <w:style w:type="character" w:customStyle="1" w:styleId="inline">
    <w:name w:val="inline"/>
    <w:basedOn w:val="a0"/>
    <w:rsid w:val="00B23741"/>
  </w:style>
  <w:style w:type="character" w:styleId="a3">
    <w:name w:val="Hyperlink"/>
    <w:basedOn w:val="a0"/>
    <w:uiPriority w:val="99"/>
    <w:semiHidden/>
    <w:unhideWhenUsed/>
    <w:rsid w:val="00B23741"/>
    <w:rPr>
      <w:color w:val="0000FF"/>
      <w:u w:val="single"/>
    </w:rPr>
  </w:style>
  <w:style w:type="character" w:customStyle="1" w:styleId="apple-converted-space">
    <w:name w:val="apple-converted-space"/>
    <w:basedOn w:val="a0"/>
    <w:rsid w:val="00B23741"/>
  </w:style>
  <w:style w:type="character" w:customStyle="1" w:styleId="delimiter">
    <w:name w:val="delimiter"/>
    <w:basedOn w:val="a0"/>
    <w:rsid w:val="00B23741"/>
  </w:style>
  <w:style w:type="paragraph" w:customStyle="1" w:styleId="normacttext">
    <w:name w:val="norm_act_text"/>
    <w:basedOn w:val="a"/>
    <w:rsid w:val="00B2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B2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B23741"/>
  </w:style>
</w:styles>
</file>

<file path=word/webSettings.xml><?xml version="1.0" encoding="utf-8"?>
<w:webSettings xmlns:r="http://schemas.openxmlformats.org/officeDocument/2006/relationships" xmlns:w="http://schemas.openxmlformats.org/wordprocessingml/2006/main">
  <w:divs>
    <w:div w:id="1725063402">
      <w:bodyDiv w:val="1"/>
      <w:marLeft w:val="0"/>
      <w:marRight w:val="0"/>
      <w:marTop w:val="0"/>
      <w:marBottom w:val="0"/>
      <w:divBdr>
        <w:top w:val="none" w:sz="0" w:space="0" w:color="auto"/>
        <w:left w:val="none" w:sz="0" w:space="0" w:color="auto"/>
        <w:bottom w:val="none" w:sz="0" w:space="0" w:color="auto"/>
        <w:right w:val="none" w:sz="0" w:space="0" w:color="auto"/>
      </w:divBdr>
      <w:divsChild>
        <w:div w:id="1730765233">
          <w:marLeft w:val="0"/>
          <w:marRight w:val="0"/>
          <w:marTop w:val="300"/>
          <w:marBottom w:val="300"/>
          <w:divBdr>
            <w:top w:val="none" w:sz="0" w:space="0" w:color="auto"/>
            <w:left w:val="none" w:sz="0" w:space="0" w:color="auto"/>
            <w:bottom w:val="none" w:sz="0" w:space="0" w:color="auto"/>
            <w:right w:val="none" w:sz="0" w:space="0" w:color="auto"/>
          </w:divBdr>
          <w:divsChild>
            <w:div w:id="1960258581">
              <w:marLeft w:val="0"/>
              <w:marRight w:val="0"/>
              <w:marTop w:val="0"/>
              <w:marBottom w:val="0"/>
              <w:divBdr>
                <w:top w:val="none" w:sz="0" w:space="0" w:color="auto"/>
                <w:left w:val="none" w:sz="0" w:space="0" w:color="auto"/>
                <w:bottom w:val="none" w:sz="0" w:space="0" w:color="auto"/>
                <w:right w:val="none" w:sz="0" w:space="0" w:color="auto"/>
              </w:divBdr>
              <w:divsChild>
                <w:div w:id="281769111">
                  <w:marLeft w:val="0"/>
                  <w:marRight w:val="0"/>
                  <w:marTop w:val="0"/>
                  <w:marBottom w:val="0"/>
                  <w:divBdr>
                    <w:top w:val="none" w:sz="0" w:space="0" w:color="auto"/>
                    <w:left w:val="none" w:sz="0" w:space="0" w:color="auto"/>
                    <w:bottom w:val="none" w:sz="0" w:space="0" w:color="auto"/>
                    <w:right w:val="none" w:sz="0" w:space="0" w:color="auto"/>
                  </w:divBdr>
                </w:div>
              </w:divsChild>
            </w:div>
            <w:div w:id="495848081">
              <w:marLeft w:val="0"/>
              <w:marRight w:val="0"/>
              <w:marTop w:val="0"/>
              <w:marBottom w:val="0"/>
              <w:divBdr>
                <w:top w:val="none" w:sz="0" w:space="0" w:color="auto"/>
                <w:left w:val="none" w:sz="0" w:space="0" w:color="auto"/>
                <w:bottom w:val="none" w:sz="0" w:space="0" w:color="auto"/>
                <w:right w:val="none" w:sz="0" w:space="0" w:color="auto"/>
              </w:divBdr>
              <w:divsChild>
                <w:div w:id="950816754">
                  <w:marLeft w:val="0"/>
                  <w:marRight w:val="0"/>
                  <w:marTop w:val="0"/>
                  <w:marBottom w:val="0"/>
                  <w:divBdr>
                    <w:top w:val="none" w:sz="0" w:space="0" w:color="auto"/>
                    <w:left w:val="none" w:sz="0" w:space="0" w:color="auto"/>
                    <w:bottom w:val="none" w:sz="0" w:space="0" w:color="auto"/>
                    <w:right w:val="none" w:sz="0" w:space="0" w:color="auto"/>
                  </w:divBdr>
                  <w:divsChild>
                    <w:div w:id="410153823">
                      <w:marLeft w:val="0"/>
                      <w:marRight w:val="0"/>
                      <w:marTop w:val="150"/>
                      <w:marBottom w:val="150"/>
                      <w:divBdr>
                        <w:top w:val="none" w:sz="0" w:space="0" w:color="auto"/>
                        <w:left w:val="none" w:sz="0" w:space="0" w:color="auto"/>
                        <w:bottom w:val="none" w:sz="0" w:space="0" w:color="auto"/>
                        <w:right w:val="none" w:sz="0" w:space="0" w:color="auto"/>
                      </w:divBdr>
                      <w:divsChild>
                        <w:div w:id="612906639">
                          <w:marLeft w:val="0"/>
                          <w:marRight w:val="0"/>
                          <w:marTop w:val="0"/>
                          <w:marBottom w:val="0"/>
                          <w:divBdr>
                            <w:top w:val="none" w:sz="0" w:space="0" w:color="auto"/>
                            <w:left w:val="none" w:sz="0" w:space="0" w:color="auto"/>
                            <w:bottom w:val="none" w:sz="0" w:space="0" w:color="auto"/>
                            <w:right w:val="none" w:sz="0" w:space="0" w:color="auto"/>
                          </w:divBdr>
                          <w:divsChild>
                            <w:div w:id="7754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share.yandex.ru/go.xml?service=yaru&amp;url=http%3A%2F%2Fxn--273--84d1f.xn--p1ai%2Fakty_minobrnauki_rossii%2Fpismo-minkultury-rf-ot-21112013-no-191-01-3906-gi&amp;title=%D0%9F%D0%B8%D1%81%D1%8C%D0%BC%D0%BE%20%D0%9C%D0%B8%D0%BD%D0%B8%D1%81%D1%82%D0%B5%D1%80%D1%81%D1%82%D0%B2%D0%B0%20%D0%BA%D1%83%D0%BB%D1%8C%D1%82%D1%83%D1%80%D1%8B%20%D0%A0%D0%BE%D1%81%D1%81%D0%B8%D0%B9%D1%81%D0%BA%D0%BE%D0%B9%20%D0%A4%D0%B5%D0%B4%D0%B5%D1%80%D0%B0%D1%86%D0%B8%D0%B8%20%D0%BE%D1%82%2021%20%D0%BD%D0%BE%D1%8F%D0%B1%D1%80%D1%8F%202013%20%D0%B3.%20%E2%84%96%20191-01-39%2F06-%D0%93%D0%98%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consultantplus://offline/ref=374F3FBFCD45C2D655CD842978FBCE18C1D4AF9FD8561C2100A4C78D4F2B18B7BAAAA14CEBF16ED8H7pEN"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4843</Words>
  <Characters>27608</Characters>
  <Application>Microsoft Office Word</Application>
  <DocSecurity>0</DocSecurity>
  <Lines>230</Lines>
  <Paragraphs>64</Paragraphs>
  <ScaleCrop>false</ScaleCrop>
  <Company>obrnadzor38</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Тимергалеева Ж.Г.</dc:creator>
  <cp:lastModifiedBy>Тимергалеева Ж.Г.</cp:lastModifiedBy>
  <cp:revision>3</cp:revision>
  <dcterms:created xsi:type="dcterms:W3CDTF">2014-03-18T00:55:00Z</dcterms:created>
  <dcterms:modified xsi:type="dcterms:W3CDTF">2014-03-18T01:13:00Z</dcterms:modified>
</cp:coreProperties>
</file>